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15" w:rsidRPr="00292451" w:rsidRDefault="00FF7262" w:rsidP="00FF7262">
      <w:pPr>
        <w:tabs>
          <w:tab w:val="left" w:pos="3795"/>
        </w:tabs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b/>
          <w:i/>
          <w:color w:val="0070C0"/>
          <w:sz w:val="22"/>
          <w:szCs w:val="22"/>
          <w:lang w:eastAsia="ar-SA" w:bidi="ar-SA"/>
        </w:rPr>
        <w:t xml:space="preserve">    </w:t>
      </w:r>
      <w:r w:rsidR="004C67FD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4C67FD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4C67FD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4C67FD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4C67FD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4C67FD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4C67FD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797DBC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      </w:t>
      </w:r>
      <w:r w:rsidR="00A52015" w:rsidRPr="00797DBC">
        <w:rPr>
          <w:rFonts w:ascii="Calibri" w:hAnsi="Calibri" w:cs="Calibri"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E5B4D">
        <w:rPr>
          <w:rFonts w:ascii="Calibri" w:hAnsi="Calibri" w:cs="Calibri"/>
          <w:sz w:val="22"/>
          <w:szCs w:val="22"/>
        </w:rPr>
        <w:t>1</w:t>
      </w:r>
    </w:p>
    <w:p w:rsidR="00682953" w:rsidRDefault="00682953" w:rsidP="00A52015">
      <w:pPr>
        <w:pStyle w:val="Tytu"/>
        <w:spacing w:line="360" w:lineRule="auto"/>
        <w:rPr>
          <w:rFonts w:ascii="Calibri" w:hAnsi="Calibri" w:cs="Calibri"/>
          <w:sz w:val="24"/>
        </w:rPr>
      </w:pP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</w:t>
      </w:r>
    </w:p>
    <w:p w:rsidR="00A52015" w:rsidRPr="008E50E9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C83462">
        <w:rPr>
          <w:rFonts w:ascii="Calibri" w:hAnsi="Calibri" w:cs="Calibri"/>
          <w:sz w:val="22"/>
          <w:szCs w:val="22"/>
        </w:rPr>
        <w:t xml:space="preserve">              </w:t>
      </w:r>
      <w:r w:rsidR="00496305">
        <w:rPr>
          <w:rFonts w:ascii="Calibri" w:hAnsi="Calibri" w:cs="Calibri"/>
          <w:sz w:val="22"/>
          <w:szCs w:val="22"/>
        </w:rPr>
        <w:t xml:space="preserve">                               </w:t>
      </w:r>
      <w:r w:rsidRPr="008E50E9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    </w:t>
      </w:r>
    </w:p>
    <w:p w:rsidR="00A52015" w:rsidRPr="008E50E9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8E50E9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</w:t>
      </w:r>
    </w:p>
    <w:p w:rsidR="00A52015" w:rsidRPr="008E50E9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8E50E9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8E50E9">
        <w:rPr>
          <w:rFonts w:ascii="Calibri" w:hAnsi="Calibri" w:cs="Calibri"/>
          <w:b/>
          <w:sz w:val="22"/>
          <w:szCs w:val="22"/>
          <w:lang w:val="en-US"/>
        </w:rPr>
        <w:tab/>
      </w:r>
      <w:r w:rsidRPr="008E50E9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</w:t>
      </w:r>
      <w:r w:rsidR="00530A2F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E50E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</w:t>
      </w:r>
    </w:p>
    <w:p w:rsidR="00A52015" w:rsidRPr="00063B1E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063B1E">
        <w:rPr>
          <w:rFonts w:ascii="Calibri" w:hAnsi="Calibri" w:cs="Calibri"/>
          <w:sz w:val="22"/>
          <w:szCs w:val="22"/>
          <w:lang w:val="en-US"/>
        </w:rPr>
        <w:tab/>
      </w:r>
      <w:r w:rsidRPr="00063B1E">
        <w:rPr>
          <w:rFonts w:ascii="Calibri" w:hAnsi="Calibri" w:cs="Calibri"/>
          <w:sz w:val="22"/>
          <w:szCs w:val="22"/>
          <w:lang w:val="en-US"/>
        </w:rPr>
        <w:tab/>
        <w:t xml:space="preserve">                </w:t>
      </w:r>
      <w:r w:rsidR="00530A2F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063B1E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</w:t>
      </w:r>
    </w:p>
    <w:p w:rsidR="00A52015" w:rsidRPr="00063B1E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063B1E">
        <w:rPr>
          <w:rFonts w:ascii="Calibri" w:hAnsi="Calibri" w:cs="Calibri"/>
          <w:b/>
          <w:sz w:val="22"/>
          <w:szCs w:val="22"/>
          <w:lang w:val="en-US"/>
        </w:rPr>
        <w:tab/>
      </w:r>
      <w:r w:rsidRPr="00063B1E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</w:t>
      </w:r>
      <w:r w:rsidR="00530A2F">
        <w:rPr>
          <w:rFonts w:ascii="Calibri" w:hAnsi="Calibri" w:cs="Calibri"/>
          <w:sz w:val="22"/>
          <w:szCs w:val="22"/>
          <w:lang w:val="en-US"/>
        </w:rPr>
        <w:t xml:space="preserve">  </w:t>
      </w:r>
      <w:r w:rsidRPr="00063B1E">
        <w:rPr>
          <w:rFonts w:ascii="Calibri" w:hAnsi="Calibri" w:cs="Calibri"/>
          <w:sz w:val="22"/>
          <w:szCs w:val="22"/>
          <w:lang w:val="en-US"/>
        </w:rPr>
        <w:t>...................................................</w:t>
      </w:r>
      <w:r w:rsidR="009B5546">
        <w:rPr>
          <w:rFonts w:ascii="Calibri" w:hAnsi="Calibri" w:cs="Calibri"/>
          <w:sz w:val="22"/>
          <w:szCs w:val="22"/>
          <w:lang w:val="en-US"/>
        </w:rPr>
        <w:t>...............................</w:t>
      </w:r>
    </w:p>
    <w:p w:rsidR="00A52015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</w:t>
      </w:r>
      <w:r w:rsidR="00530A2F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063B1E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063B1E">
        <w:rPr>
          <w:rFonts w:ascii="Calibri" w:hAnsi="Calibri" w:cs="Calibri"/>
          <w:sz w:val="22"/>
          <w:szCs w:val="22"/>
          <w:lang w:val="en-US"/>
        </w:rPr>
        <w:t>.....................</w:t>
      </w:r>
    </w:p>
    <w:p w:rsidR="003502D5" w:rsidRDefault="003502D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3502D5" w:rsidRPr="00063B1E" w:rsidRDefault="003502D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A52015" w:rsidRDefault="00A52015" w:rsidP="002172F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63B1E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690914">
        <w:rPr>
          <w:rFonts w:ascii="Calibri" w:hAnsi="Calibri" w:cs="Calibri"/>
          <w:sz w:val="22"/>
          <w:szCs w:val="22"/>
        </w:rPr>
        <w:t xml:space="preserve">zaproszenie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</w:t>
      </w:r>
      <w:proofErr w:type="spellStart"/>
      <w:r w:rsidR="00690914"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1135D5" w:rsidRPr="00232EA7" w:rsidRDefault="00FE66E9" w:rsidP="002172F0">
      <w:pPr>
        <w:tabs>
          <w:tab w:val="left" w:pos="426"/>
        </w:tabs>
        <w:spacing w:line="360" w:lineRule="auto"/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</w:pPr>
      <w:r w:rsidRPr="00FE66E9">
        <w:rPr>
          <w:rFonts w:ascii="Calibri" w:eastAsia="Lucida Sans Unicode" w:hAnsi="Calibri" w:cs="Calibri"/>
          <w:b/>
          <w:color w:val="auto"/>
          <w:kern w:val="1"/>
          <w:lang w:eastAsia="hi-IN" w:bidi="hi-IN"/>
        </w:rPr>
        <w:t>Przedłużenie oraz zakup nowych licencji na oprogramowania na potrzeby zabezpieczenia systemu teleinformatycznego Starostwa Powiatowego w Pleszewie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 </w:t>
      </w:r>
      <w:r w:rsidR="00893576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Numer sprawy: NR.272.5.</w:t>
      </w:r>
      <w:r w:rsidR="00232EA7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2019</w:t>
      </w: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690914">
        <w:rPr>
          <w:rFonts w:ascii="Calibri" w:hAnsi="Calibri" w:cs="Calibri"/>
          <w:sz w:val="22"/>
          <w:szCs w:val="22"/>
        </w:rPr>
        <w:t xml:space="preserve">zaproszeniu do składania ofert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FE66E9" w:rsidRDefault="00FE66E9" w:rsidP="002172F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E66E9" w:rsidRPr="00FE66E9" w:rsidRDefault="002172F0" w:rsidP="00FE66E9">
      <w:pPr>
        <w:spacing w:line="360" w:lineRule="auto"/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</w:rPr>
        <w:t>1.</w:t>
      </w:r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u w:val="single"/>
          <w:lang w:eastAsia="hi-IN" w:bidi="hi-IN"/>
        </w:rPr>
        <w:t xml:space="preserve"> Zadanie nr 1:</w:t>
      </w:r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 </w:t>
      </w:r>
      <w:r w:rsidR="00FE66E9" w:rsidRPr="00FE66E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Odnowienie 2 licencji </w:t>
      </w:r>
      <w:proofErr w:type="spellStart"/>
      <w:r w:rsidR="00FE66E9" w:rsidRPr="00FE66E9">
        <w:rPr>
          <w:rFonts w:ascii="Calibri" w:eastAsia="Lucida Sans Unicode" w:hAnsi="Calibri" w:cs="Calibri"/>
          <w:b/>
          <w:color w:val="auto"/>
          <w:kern w:val="1"/>
          <w:sz w:val="22"/>
          <w:szCs w:val="22"/>
          <w:lang w:eastAsia="hi-IN" w:bidi="hi-IN"/>
        </w:rPr>
        <w:t>NetShield</w:t>
      </w:r>
      <w:proofErr w:type="spellEnd"/>
      <w:r w:rsidR="00FE66E9" w:rsidRPr="00FE66E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 na okres 12 miesięcy</w:t>
      </w:r>
      <w:r w:rsidR="00FE66E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</w:t>
      </w:r>
    </w:p>
    <w:p w:rsidR="00A52015" w:rsidRDefault="00A52015" w:rsidP="006909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wykonanie przedmiotu zamówienia</w:t>
      </w:r>
      <w:r w:rsidR="00606175">
        <w:rPr>
          <w:rFonts w:ascii="Calibri" w:hAnsi="Calibri" w:cs="Calibri"/>
          <w:sz w:val="22"/>
          <w:szCs w:val="22"/>
        </w:rPr>
        <w:t xml:space="preserve"> wyniesie</w:t>
      </w:r>
      <w:r>
        <w:rPr>
          <w:rFonts w:ascii="Calibri" w:hAnsi="Calibri" w:cs="Calibri"/>
          <w:sz w:val="22"/>
          <w:szCs w:val="22"/>
        </w:rPr>
        <w:t>: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</w:t>
      </w:r>
      <w:r w:rsidR="004C67FD">
        <w:rPr>
          <w:rFonts w:ascii="Calibri" w:hAnsi="Calibri" w:cs="Calibri"/>
          <w:sz w:val="22"/>
          <w:szCs w:val="22"/>
        </w:rPr>
        <w:t xml:space="preserve"> (………%) 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</w:t>
      </w:r>
      <w:r w:rsidR="00663197">
        <w:rPr>
          <w:rFonts w:ascii="Calibri" w:hAnsi="Calibri" w:cs="Calibri"/>
          <w:sz w:val="22"/>
          <w:szCs w:val="22"/>
        </w:rPr>
        <w:t>…………………………………………………………..złotych,</w:t>
      </w:r>
    </w:p>
    <w:p w:rsidR="00FE66E9" w:rsidRPr="002172F0" w:rsidRDefault="00FE66E9" w:rsidP="00FE66E9">
      <w:pPr>
        <w:widowControl/>
        <w:tabs>
          <w:tab w:val="left" w:pos="426"/>
        </w:tabs>
        <w:spacing w:line="360" w:lineRule="auto"/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</w:pP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zgodnie z kalkulacją: </w:t>
      </w:r>
    </w:p>
    <w:tbl>
      <w:tblPr>
        <w:tblStyle w:val="Tabela-Siatka"/>
        <w:tblW w:w="99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417"/>
        <w:gridCol w:w="1341"/>
      </w:tblGrid>
      <w:tr w:rsidR="00FE66E9" w:rsidTr="009B5546">
        <w:tc>
          <w:tcPr>
            <w:tcW w:w="567" w:type="dxa"/>
            <w:vAlign w:val="center"/>
          </w:tcPr>
          <w:p w:rsidR="00FE66E9" w:rsidRPr="001D1567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D1567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5245" w:type="dxa"/>
            <w:vAlign w:val="center"/>
          </w:tcPr>
          <w:p w:rsidR="00FE66E9" w:rsidRPr="001D1567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D1567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418" w:type="dxa"/>
          </w:tcPr>
          <w:p w:rsidR="00FE66E9" w:rsidRPr="001D1567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Ilość</w:t>
            </w:r>
          </w:p>
          <w:p w:rsidR="00FE66E9" w:rsidRPr="001D1567" w:rsidRDefault="00D76420" w:rsidP="00585D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sztuk</w:t>
            </w:r>
          </w:p>
        </w:tc>
        <w:tc>
          <w:tcPr>
            <w:tcW w:w="1417" w:type="dxa"/>
            <w:vAlign w:val="center"/>
          </w:tcPr>
          <w:p w:rsidR="00FE66E9" w:rsidRPr="001D1567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Cena ogólna</w:t>
            </w:r>
          </w:p>
          <w:p w:rsidR="00FE66E9" w:rsidRPr="001D1567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[zł brutto]</w:t>
            </w:r>
          </w:p>
        </w:tc>
        <w:tc>
          <w:tcPr>
            <w:tcW w:w="1341" w:type="dxa"/>
            <w:vAlign w:val="center"/>
          </w:tcPr>
          <w:p w:rsidR="00FE66E9" w:rsidRPr="001D1567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W tym VAT</w:t>
            </w:r>
          </w:p>
          <w:p w:rsidR="00FE66E9" w:rsidRPr="001D1567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 xml:space="preserve"> [%]</w:t>
            </w:r>
          </w:p>
        </w:tc>
      </w:tr>
      <w:tr w:rsidR="00FE66E9" w:rsidTr="009B5546">
        <w:trPr>
          <w:trHeight w:val="715"/>
        </w:trPr>
        <w:tc>
          <w:tcPr>
            <w:tcW w:w="567" w:type="dxa"/>
            <w:vAlign w:val="center"/>
          </w:tcPr>
          <w:p w:rsidR="00FE66E9" w:rsidRPr="001D1567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45" w:type="dxa"/>
            <w:vAlign w:val="center"/>
          </w:tcPr>
          <w:p w:rsidR="00FE66E9" w:rsidRPr="001D1567" w:rsidRDefault="00FE66E9" w:rsidP="00585D09">
            <w:pPr>
              <w:widowControl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E66E9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NetShield</w:t>
            </w:r>
            <w:proofErr w:type="spellEnd"/>
            <w:r w:rsidRPr="00FE66E9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NAC Nano 100 - Extended Hardware Warranty 1yr</w:t>
            </w:r>
          </w:p>
        </w:tc>
        <w:tc>
          <w:tcPr>
            <w:tcW w:w="1418" w:type="dxa"/>
            <w:vAlign w:val="center"/>
          </w:tcPr>
          <w:p w:rsidR="00FE66E9" w:rsidRPr="001D1567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E66E9" w:rsidRPr="001D1567" w:rsidRDefault="00FE66E9" w:rsidP="00585D0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FE66E9" w:rsidRPr="001D1567" w:rsidRDefault="00FE66E9" w:rsidP="00585D0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66E9" w:rsidTr="009B5546">
        <w:trPr>
          <w:trHeight w:val="593"/>
        </w:trPr>
        <w:tc>
          <w:tcPr>
            <w:tcW w:w="567" w:type="dxa"/>
            <w:vAlign w:val="center"/>
          </w:tcPr>
          <w:p w:rsidR="00FE66E9" w:rsidRPr="001D1567" w:rsidRDefault="00FE66E9" w:rsidP="00585D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D1567"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5245" w:type="dxa"/>
            <w:vAlign w:val="center"/>
          </w:tcPr>
          <w:p w:rsidR="00FE66E9" w:rsidRPr="002172F0" w:rsidRDefault="00FE66E9" w:rsidP="00585D09">
            <w:pPr>
              <w:widowControl/>
              <w:tabs>
                <w:tab w:val="left" w:pos="426"/>
              </w:tabs>
              <w:spacing w:line="360" w:lineRule="auto"/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FE66E9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NetShield</w:t>
            </w:r>
            <w:proofErr w:type="spellEnd"/>
            <w:r w:rsidRPr="00FE66E9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NAC Nano 100 - Extended Hardware Warranty 1yr</w:t>
            </w:r>
          </w:p>
        </w:tc>
        <w:tc>
          <w:tcPr>
            <w:tcW w:w="1418" w:type="dxa"/>
            <w:vAlign w:val="center"/>
          </w:tcPr>
          <w:p w:rsidR="00FE66E9" w:rsidRPr="001D1567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E66E9" w:rsidRPr="001D1567" w:rsidRDefault="00FE66E9" w:rsidP="00585D0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1" w:type="dxa"/>
          </w:tcPr>
          <w:p w:rsidR="00FE66E9" w:rsidRPr="001D1567" w:rsidRDefault="00FE66E9" w:rsidP="00585D0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E66E9" w:rsidRPr="001D1567" w:rsidRDefault="00FE66E9" w:rsidP="00585D0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66E9" w:rsidTr="009B5546">
        <w:tc>
          <w:tcPr>
            <w:tcW w:w="7230" w:type="dxa"/>
            <w:gridSpan w:val="3"/>
          </w:tcPr>
          <w:p w:rsidR="00FE66E9" w:rsidRPr="00682953" w:rsidRDefault="00FE66E9" w:rsidP="00585D09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82953">
              <w:rPr>
                <w:rFonts w:ascii="Calibri" w:hAnsi="Calibri" w:cs="Calibri"/>
                <w:b/>
                <w:color w:val="auto"/>
              </w:rPr>
              <w:t>RAZEM</w:t>
            </w:r>
          </w:p>
        </w:tc>
        <w:tc>
          <w:tcPr>
            <w:tcW w:w="1417" w:type="dxa"/>
          </w:tcPr>
          <w:p w:rsidR="00FE66E9" w:rsidRDefault="00FE66E9" w:rsidP="00585D0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</w:tcPr>
          <w:p w:rsidR="00FE66E9" w:rsidRDefault="00FE66E9" w:rsidP="00585D0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E66E9" w:rsidRDefault="00FE66E9" w:rsidP="002172F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E66E9" w:rsidRDefault="00FE66E9" w:rsidP="002172F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172F0" w:rsidRPr="00FE66E9" w:rsidRDefault="002172F0" w:rsidP="00FE66E9">
      <w:pPr>
        <w:spacing w:line="360" w:lineRule="auto"/>
        <w:jc w:val="both"/>
        <w:rPr>
          <w:rFonts w:ascii="Calibri" w:eastAsia="Lucida Sans Unicode" w:hAnsi="Calibri" w:cs="Calibri"/>
          <w:color w:val="FF0000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2. </w:t>
      </w:r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u w:val="single"/>
          <w:lang w:eastAsia="hi-IN" w:bidi="hi-IN"/>
        </w:rPr>
        <w:t>Zadanie nr 2</w:t>
      </w:r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: </w:t>
      </w:r>
      <w:r w:rsidR="00FE66E9" w:rsidRPr="00FE66E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Zakup </w:t>
      </w:r>
      <w:r w:rsidR="00FE66E9" w:rsidRPr="00FE66E9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 xml:space="preserve">licencji dla oprogramowania </w:t>
      </w:r>
      <w:proofErr w:type="spellStart"/>
      <w:r w:rsidR="00FE66E9" w:rsidRPr="00FE66E9">
        <w:rPr>
          <w:rFonts w:ascii="Calibri" w:eastAsia="Lucida Sans Unicode" w:hAnsi="Calibri" w:cs="Calibri"/>
          <w:b/>
          <w:kern w:val="1"/>
          <w:sz w:val="22"/>
          <w:szCs w:val="22"/>
          <w:lang w:eastAsia="hi-IN" w:bidi="hi-IN"/>
        </w:rPr>
        <w:t>Sefend</w:t>
      </w:r>
      <w:proofErr w:type="spellEnd"/>
      <w:r w:rsidR="00FE66E9" w:rsidRPr="002172F0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 xml:space="preserve"> </w:t>
      </w:r>
      <w:r w:rsidRPr="002172F0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na okres 12 miesięcy</w:t>
      </w:r>
      <w:r w:rsidR="00FE66E9" w:rsidRPr="00F67108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. </w:t>
      </w:r>
      <w:r w:rsidR="00FE66E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                         </w:t>
      </w:r>
    </w:p>
    <w:p w:rsidR="002172F0" w:rsidRDefault="002172F0" w:rsidP="002172F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wykonanie przedmiotu zamówienia wyniesie: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 (………%) 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…………………………………………………………………………………………………………………………………..złotych,</w:t>
      </w:r>
    </w:p>
    <w:p w:rsidR="002172F0" w:rsidRPr="002172F0" w:rsidRDefault="00FE66E9" w:rsidP="002172F0">
      <w:pPr>
        <w:widowControl/>
        <w:tabs>
          <w:tab w:val="left" w:pos="426"/>
        </w:tabs>
        <w:spacing w:line="360" w:lineRule="auto"/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</w:pP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z</w:t>
      </w:r>
      <w:r w:rsid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godnie z kalkulacją: 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1701"/>
        <w:gridCol w:w="1276"/>
      </w:tblGrid>
      <w:tr w:rsidR="00682953" w:rsidTr="009B5546">
        <w:tc>
          <w:tcPr>
            <w:tcW w:w="567" w:type="dxa"/>
            <w:vAlign w:val="center"/>
          </w:tcPr>
          <w:p w:rsidR="00682953" w:rsidRPr="001D1567" w:rsidRDefault="00606175" w:rsidP="00D1386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D1567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5103" w:type="dxa"/>
            <w:vAlign w:val="center"/>
          </w:tcPr>
          <w:p w:rsidR="00682953" w:rsidRPr="001D1567" w:rsidRDefault="00606175" w:rsidP="0049630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D1567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276" w:type="dxa"/>
          </w:tcPr>
          <w:p w:rsidR="00682953" w:rsidRPr="001D1567" w:rsidRDefault="00682953" w:rsidP="0087230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Ilość</w:t>
            </w:r>
          </w:p>
          <w:p w:rsidR="001D1567" w:rsidRPr="001D1567" w:rsidRDefault="00A30513" w:rsidP="0087230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sztuk</w:t>
            </w:r>
          </w:p>
        </w:tc>
        <w:tc>
          <w:tcPr>
            <w:tcW w:w="1701" w:type="dxa"/>
            <w:vAlign w:val="center"/>
          </w:tcPr>
          <w:p w:rsidR="00682953" w:rsidRPr="001D1567" w:rsidRDefault="00682953" w:rsidP="0087230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Cena ogólna</w:t>
            </w:r>
          </w:p>
          <w:p w:rsidR="00682953" w:rsidRPr="001D1567" w:rsidRDefault="00682953" w:rsidP="0087230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682953" w:rsidRPr="001D1567" w:rsidRDefault="00682953" w:rsidP="0087230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W tym VAT</w:t>
            </w:r>
          </w:p>
          <w:p w:rsidR="00682953" w:rsidRPr="001D1567" w:rsidRDefault="00682953" w:rsidP="0087230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 xml:space="preserve"> [%]</w:t>
            </w:r>
          </w:p>
        </w:tc>
      </w:tr>
      <w:tr w:rsidR="00682953" w:rsidTr="009B5546">
        <w:trPr>
          <w:trHeight w:val="715"/>
        </w:trPr>
        <w:tc>
          <w:tcPr>
            <w:tcW w:w="567" w:type="dxa"/>
            <w:vAlign w:val="center"/>
          </w:tcPr>
          <w:p w:rsidR="00682953" w:rsidRPr="001D1567" w:rsidRDefault="00606175" w:rsidP="0060617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3" w:type="dxa"/>
            <w:vAlign w:val="center"/>
          </w:tcPr>
          <w:p w:rsidR="00FE66E9" w:rsidRPr="00FE66E9" w:rsidRDefault="00FE66E9" w:rsidP="001135D5">
            <w:pPr>
              <w:widowControl/>
              <w:spacing w:line="360" w:lineRule="auto"/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Safend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Encryptor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add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to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existing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Protector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25-249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seats</w:t>
            </w:r>
            <w:proofErr w:type="spellEnd"/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(nowe licencje)</w:t>
            </w:r>
          </w:p>
        </w:tc>
        <w:tc>
          <w:tcPr>
            <w:tcW w:w="1276" w:type="dxa"/>
            <w:vAlign w:val="center"/>
          </w:tcPr>
          <w:p w:rsidR="00682953" w:rsidRPr="001D1567" w:rsidRDefault="00FE66E9" w:rsidP="001D15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682953" w:rsidRPr="001D1567" w:rsidRDefault="00682953" w:rsidP="00A520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82953" w:rsidRPr="001D1567" w:rsidRDefault="00682953" w:rsidP="00A520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953" w:rsidTr="009B5546">
        <w:trPr>
          <w:trHeight w:val="593"/>
        </w:trPr>
        <w:tc>
          <w:tcPr>
            <w:tcW w:w="567" w:type="dxa"/>
            <w:vAlign w:val="center"/>
          </w:tcPr>
          <w:p w:rsidR="00682953" w:rsidRPr="001D1567" w:rsidRDefault="001D1567" w:rsidP="001D15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06175" w:rsidRPr="001D1567"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5103" w:type="dxa"/>
            <w:vAlign w:val="center"/>
          </w:tcPr>
          <w:p w:rsidR="00682953" w:rsidRDefault="00FE66E9" w:rsidP="002172F0">
            <w:pPr>
              <w:widowControl/>
              <w:tabs>
                <w:tab w:val="left" w:pos="426"/>
              </w:tabs>
              <w:spacing w:line="360" w:lineRule="auto"/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Safend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Inspector+Protector+Reporter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25-249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seats</w:t>
            </w:r>
            <w:proofErr w:type="spellEnd"/>
          </w:p>
          <w:p w:rsidR="00FE66E9" w:rsidRPr="002172F0" w:rsidRDefault="00FE66E9" w:rsidP="00FE66E9">
            <w:pPr>
              <w:widowControl/>
              <w:spacing w:line="360" w:lineRule="auto"/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(nowe licencje)</w:t>
            </w:r>
          </w:p>
        </w:tc>
        <w:tc>
          <w:tcPr>
            <w:tcW w:w="1276" w:type="dxa"/>
            <w:vAlign w:val="center"/>
          </w:tcPr>
          <w:p w:rsidR="00682953" w:rsidRPr="001D1567" w:rsidRDefault="00FE66E9" w:rsidP="001D15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682953" w:rsidRPr="001D1567" w:rsidRDefault="00682953" w:rsidP="00A520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82953" w:rsidRPr="001D1567" w:rsidRDefault="00682953" w:rsidP="00A520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82953" w:rsidRPr="001D1567" w:rsidRDefault="00682953" w:rsidP="00A520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66E9" w:rsidTr="009B5546">
        <w:trPr>
          <w:trHeight w:val="593"/>
        </w:trPr>
        <w:tc>
          <w:tcPr>
            <w:tcW w:w="567" w:type="dxa"/>
            <w:vAlign w:val="center"/>
          </w:tcPr>
          <w:p w:rsidR="00FE66E9" w:rsidRDefault="00FE66E9" w:rsidP="001D15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3.</w:t>
            </w:r>
          </w:p>
        </w:tc>
        <w:tc>
          <w:tcPr>
            <w:tcW w:w="5103" w:type="dxa"/>
            <w:vAlign w:val="center"/>
          </w:tcPr>
          <w:p w:rsidR="00FE66E9" w:rsidRPr="00FE66E9" w:rsidRDefault="00FE66E9" w:rsidP="002172F0">
            <w:pPr>
              <w:widowControl/>
              <w:tabs>
                <w:tab w:val="left" w:pos="426"/>
              </w:tabs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Safend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Inspector+Protector+Reporter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1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Yr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Gold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Maint</w:t>
            </w:r>
            <w:proofErr w:type="spellEnd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25-249 </w:t>
            </w:r>
            <w:proofErr w:type="spellStart"/>
            <w:r w:rsidRPr="00FE66E9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seats</w:t>
            </w:r>
            <w:proofErr w:type="spellEnd"/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 xml:space="preserve"> (przedłużenie wsparcia)</w:t>
            </w:r>
          </w:p>
        </w:tc>
        <w:tc>
          <w:tcPr>
            <w:tcW w:w="1276" w:type="dxa"/>
            <w:vAlign w:val="center"/>
          </w:tcPr>
          <w:p w:rsidR="00FE66E9" w:rsidRDefault="00FE66E9" w:rsidP="001D15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:rsidR="00FE66E9" w:rsidRPr="001D1567" w:rsidRDefault="00FE66E9" w:rsidP="00A520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66E9" w:rsidRPr="001D1567" w:rsidRDefault="00FE66E9" w:rsidP="00A520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66E9" w:rsidTr="009B5546">
        <w:trPr>
          <w:trHeight w:val="593"/>
        </w:trPr>
        <w:tc>
          <w:tcPr>
            <w:tcW w:w="567" w:type="dxa"/>
            <w:vAlign w:val="center"/>
          </w:tcPr>
          <w:p w:rsidR="00FE66E9" w:rsidRDefault="00FE66E9" w:rsidP="00FE66E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03" w:type="dxa"/>
            <w:vAlign w:val="center"/>
          </w:tcPr>
          <w:p w:rsidR="00FE66E9" w:rsidRPr="00FE66E9" w:rsidRDefault="00FE66E9" w:rsidP="002172F0">
            <w:pPr>
              <w:widowControl/>
              <w:tabs>
                <w:tab w:val="left" w:pos="426"/>
              </w:tabs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proofErr w:type="spellStart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Safend</w:t>
            </w:r>
            <w:proofErr w:type="spellEnd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Encryptor</w:t>
            </w:r>
            <w:proofErr w:type="spellEnd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add</w:t>
            </w:r>
            <w:proofErr w:type="spellEnd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to </w:t>
            </w:r>
            <w:proofErr w:type="spellStart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existing</w:t>
            </w:r>
            <w:proofErr w:type="spellEnd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Protector</w:t>
            </w:r>
            <w:proofErr w:type="spellEnd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1 </w:t>
            </w:r>
            <w:proofErr w:type="spellStart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Yr</w:t>
            </w:r>
            <w:proofErr w:type="spellEnd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Gold </w:t>
            </w:r>
            <w:proofErr w:type="spellStart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Maint</w:t>
            </w:r>
            <w:proofErr w:type="spellEnd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25-249 </w:t>
            </w:r>
            <w:proofErr w:type="spellStart"/>
            <w:r w:rsidRPr="00FE66E9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seats</w:t>
            </w:r>
            <w:proofErr w:type="spellEnd"/>
            <w:r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(przedłużenie wsparcia)</w:t>
            </w:r>
          </w:p>
        </w:tc>
        <w:tc>
          <w:tcPr>
            <w:tcW w:w="1276" w:type="dxa"/>
            <w:vAlign w:val="center"/>
          </w:tcPr>
          <w:p w:rsidR="00FE66E9" w:rsidRDefault="00FE66E9" w:rsidP="001D15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:rsidR="00FE66E9" w:rsidRPr="001D1567" w:rsidRDefault="00FE66E9" w:rsidP="00A520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66E9" w:rsidRPr="001D1567" w:rsidRDefault="00FE66E9" w:rsidP="00A520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953" w:rsidTr="009B5546">
        <w:tc>
          <w:tcPr>
            <w:tcW w:w="6946" w:type="dxa"/>
            <w:gridSpan w:val="3"/>
          </w:tcPr>
          <w:p w:rsidR="00682953" w:rsidRPr="00682953" w:rsidRDefault="00682953" w:rsidP="007222E6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82953">
              <w:rPr>
                <w:rFonts w:ascii="Calibri" w:hAnsi="Calibri" w:cs="Calibri"/>
                <w:b/>
                <w:color w:val="auto"/>
              </w:rPr>
              <w:t>RAZEM</w:t>
            </w:r>
          </w:p>
        </w:tc>
        <w:tc>
          <w:tcPr>
            <w:tcW w:w="1701" w:type="dxa"/>
          </w:tcPr>
          <w:p w:rsidR="00682953" w:rsidRDefault="00682953" w:rsidP="00A5201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82953" w:rsidRDefault="00682953" w:rsidP="00A5201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172F0" w:rsidRDefault="002172F0" w:rsidP="002172F0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FE66E9" w:rsidRPr="00FE66E9" w:rsidRDefault="002172F0" w:rsidP="00FE66E9">
      <w:pPr>
        <w:suppressAutoHyphens w:val="0"/>
        <w:spacing w:line="360" w:lineRule="auto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u w:val="single"/>
          <w:lang w:eastAsia="hi-IN" w:bidi="hi-IN"/>
        </w:rPr>
        <w:t>Zadanie nr 3</w:t>
      </w:r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: Odnowienie licencji </w:t>
      </w:r>
      <w:proofErr w:type="spellStart"/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Fortigate</w:t>
      </w:r>
      <w:proofErr w:type="spellEnd"/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ap</w:t>
      </w:r>
      <w:proofErr w:type="spellEnd"/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 dla 3 stanowisk,  RMA Service (</w:t>
      </w:r>
      <w:proofErr w:type="spellStart"/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requires</w:t>
      </w:r>
      <w:proofErr w:type="spellEnd"/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 24x7 </w:t>
      </w:r>
      <w:proofErr w:type="spellStart"/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support</w:t>
      </w:r>
      <w:proofErr w:type="spellEnd"/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)</w:t>
      </w:r>
      <w:r w:rsidR="00FE66E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 </w:t>
      </w:r>
      <w:r w:rsidR="00FE66E9" w:rsidRPr="00FE66E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na    </w:t>
      </w:r>
      <w:r w:rsidR="00FE66E9" w:rsidRPr="00FE66E9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br/>
        <w:t xml:space="preserve">                             okres 12 miesięcy.</w:t>
      </w:r>
    </w:p>
    <w:p w:rsidR="002172F0" w:rsidRDefault="002172F0" w:rsidP="002172F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wykonanie przedmiotu zamówienia wyniesie: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 (………%) 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…………………………………………………………………………………………………………………………</w:t>
      </w:r>
      <w:r w:rsidR="00F67108">
        <w:rPr>
          <w:rFonts w:ascii="Calibri" w:hAnsi="Calibri" w:cs="Calibri"/>
          <w:sz w:val="22"/>
          <w:szCs w:val="22"/>
        </w:rPr>
        <w:t>………..złotych.</w:t>
      </w:r>
    </w:p>
    <w:p w:rsidR="00FE66E9" w:rsidRDefault="00FE66E9" w:rsidP="002172F0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2172F0" w:rsidRPr="002172F0" w:rsidRDefault="002172F0" w:rsidP="002172F0">
      <w:pPr>
        <w:tabs>
          <w:tab w:val="left" w:pos="426"/>
        </w:tabs>
        <w:spacing w:line="360" w:lineRule="auto"/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Odnowienie trzech licencji </w:t>
      </w:r>
      <w:proofErr w:type="spellStart"/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Acronis</w:t>
      </w:r>
      <w:proofErr w:type="spellEnd"/>
      <w:r w:rsidRP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 Backup na okres 36 miesięcy</w:t>
      </w:r>
      <w:r w:rsidR="00F67108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</w:t>
      </w:r>
    </w:p>
    <w:p w:rsidR="002172F0" w:rsidRDefault="002172F0" w:rsidP="002172F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wykonanie przedmiotu zamówienia wyniesie: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 (………%) 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…………………………………………………………………………………………………………………………………..złotych,</w:t>
      </w:r>
    </w:p>
    <w:p w:rsidR="0088481D" w:rsidRDefault="0088481D" w:rsidP="002172F0">
      <w:pPr>
        <w:widowControl/>
        <w:tabs>
          <w:tab w:val="left" w:pos="426"/>
        </w:tabs>
        <w:spacing w:line="360" w:lineRule="auto"/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</w:pPr>
    </w:p>
    <w:p w:rsidR="002172F0" w:rsidRPr="002172F0" w:rsidRDefault="00FE66E9" w:rsidP="002172F0">
      <w:pPr>
        <w:widowControl/>
        <w:tabs>
          <w:tab w:val="left" w:pos="426"/>
        </w:tabs>
        <w:spacing w:line="360" w:lineRule="auto"/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</w:pP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z</w:t>
      </w:r>
      <w:r w:rsidR="002172F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 xml:space="preserve">godnie z kalkulacją: </w:t>
      </w:r>
    </w:p>
    <w:tbl>
      <w:tblPr>
        <w:tblStyle w:val="Tabela-Siatka"/>
        <w:tblW w:w="101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1842"/>
        <w:gridCol w:w="1483"/>
      </w:tblGrid>
      <w:tr w:rsidR="002172F0" w:rsidTr="001521F4">
        <w:tc>
          <w:tcPr>
            <w:tcW w:w="568" w:type="dxa"/>
            <w:vAlign w:val="center"/>
          </w:tcPr>
          <w:p w:rsidR="002172F0" w:rsidRPr="001D1567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D156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4961" w:type="dxa"/>
            <w:vAlign w:val="center"/>
          </w:tcPr>
          <w:p w:rsidR="002172F0" w:rsidRPr="001D1567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D1567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276" w:type="dxa"/>
          </w:tcPr>
          <w:p w:rsidR="002172F0" w:rsidRPr="001D1567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Ilość</w:t>
            </w:r>
          </w:p>
          <w:p w:rsidR="002172F0" w:rsidRPr="001D1567" w:rsidRDefault="00A30513" w:rsidP="001521F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sztuk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2172F0" w:rsidRPr="001D1567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Cena ogólna</w:t>
            </w:r>
          </w:p>
          <w:p w:rsidR="002172F0" w:rsidRPr="001D1567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[zł brutto]</w:t>
            </w:r>
          </w:p>
        </w:tc>
        <w:tc>
          <w:tcPr>
            <w:tcW w:w="1483" w:type="dxa"/>
            <w:vAlign w:val="center"/>
          </w:tcPr>
          <w:p w:rsidR="002172F0" w:rsidRPr="001D1567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W tym VAT</w:t>
            </w:r>
          </w:p>
          <w:p w:rsidR="002172F0" w:rsidRPr="001D1567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 xml:space="preserve"> [%]</w:t>
            </w:r>
          </w:p>
        </w:tc>
      </w:tr>
      <w:tr w:rsidR="002172F0" w:rsidTr="001521F4">
        <w:trPr>
          <w:trHeight w:val="715"/>
        </w:trPr>
        <w:tc>
          <w:tcPr>
            <w:tcW w:w="568" w:type="dxa"/>
            <w:vAlign w:val="center"/>
          </w:tcPr>
          <w:p w:rsidR="002172F0" w:rsidRPr="001D1567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156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961" w:type="dxa"/>
            <w:vAlign w:val="center"/>
          </w:tcPr>
          <w:p w:rsidR="002172F0" w:rsidRPr="001D1567" w:rsidRDefault="002172F0" w:rsidP="001521F4">
            <w:pPr>
              <w:widowControl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2F0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licencje </w:t>
            </w:r>
            <w:proofErr w:type="spellStart"/>
            <w:r w:rsidRPr="002172F0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Acronis</w:t>
            </w:r>
            <w:proofErr w:type="spellEnd"/>
            <w:r w:rsidRPr="002172F0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Backup na serwery fizyczne</w:t>
            </w:r>
          </w:p>
        </w:tc>
        <w:tc>
          <w:tcPr>
            <w:tcW w:w="1276" w:type="dxa"/>
            <w:vAlign w:val="center"/>
          </w:tcPr>
          <w:p w:rsidR="002172F0" w:rsidRPr="001D1567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2172F0" w:rsidRPr="001D1567" w:rsidRDefault="002172F0" w:rsidP="001521F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2172F0" w:rsidRPr="001D1567" w:rsidRDefault="002172F0" w:rsidP="001521F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2F0" w:rsidTr="001521F4">
        <w:trPr>
          <w:trHeight w:val="593"/>
        </w:trPr>
        <w:tc>
          <w:tcPr>
            <w:tcW w:w="568" w:type="dxa"/>
            <w:vAlign w:val="center"/>
          </w:tcPr>
          <w:p w:rsidR="002172F0" w:rsidRPr="001D1567" w:rsidRDefault="002172F0" w:rsidP="001521F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D1567"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4961" w:type="dxa"/>
            <w:vAlign w:val="center"/>
          </w:tcPr>
          <w:p w:rsidR="002172F0" w:rsidRPr="002172F0" w:rsidRDefault="002172F0" w:rsidP="001521F4">
            <w:pPr>
              <w:widowControl/>
              <w:tabs>
                <w:tab w:val="left" w:pos="426"/>
              </w:tabs>
              <w:spacing w:line="360" w:lineRule="auto"/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</w:pPr>
            <w:r w:rsidRPr="002172F0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licencja </w:t>
            </w:r>
            <w:proofErr w:type="spellStart"/>
            <w:r w:rsidRPr="002172F0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>Acronis</w:t>
            </w:r>
            <w:proofErr w:type="spellEnd"/>
            <w:r w:rsidRPr="002172F0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hi-IN" w:bidi="hi-IN"/>
              </w:rPr>
              <w:t xml:space="preserve"> Backup na serwer wirtualny</w:t>
            </w:r>
          </w:p>
        </w:tc>
        <w:tc>
          <w:tcPr>
            <w:tcW w:w="1276" w:type="dxa"/>
            <w:vAlign w:val="center"/>
          </w:tcPr>
          <w:p w:rsidR="002172F0" w:rsidRPr="001D1567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1842" w:type="dxa"/>
          </w:tcPr>
          <w:p w:rsidR="002172F0" w:rsidRPr="001D1567" w:rsidRDefault="002172F0" w:rsidP="001521F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3" w:type="dxa"/>
          </w:tcPr>
          <w:p w:rsidR="002172F0" w:rsidRPr="001D1567" w:rsidRDefault="002172F0" w:rsidP="001521F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172F0" w:rsidRPr="001D1567" w:rsidRDefault="002172F0" w:rsidP="001521F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2F0" w:rsidTr="001521F4">
        <w:tc>
          <w:tcPr>
            <w:tcW w:w="6805" w:type="dxa"/>
            <w:gridSpan w:val="3"/>
          </w:tcPr>
          <w:p w:rsidR="002172F0" w:rsidRPr="00682953" w:rsidRDefault="002172F0" w:rsidP="001521F4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82953">
              <w:rPr>
                <w:rFonts w:ascii="Calibri" w:hAnsi="Calibri" w:cs="Calibri"/>
                <w:b/>
                <w:color w:val="auto"/>
              </w:rPr>
              <w:t>RAZEM</w:t>
            </w:r>
          </w:p>
        </w:tc>
        <w:tc>
          <w:tcPr>
            <w:tcW w:w="1842" w:type="dxa"/>
          </w:tcPr>
          <w:p w:rsidR="002172F0" w:rsidRDefault="002172F0" w:rsidP="001521F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</w:tcPr>
          <w:p w:rsidR="002172F0" w:rsidRDefault="002172F0" w:rsidP="001521F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D1567" w:rsidRDefault="001D1567" w:rsidP="00C8346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61A84" w:rsidRDefault="002172F0" w:rsidP="00FE66E9">
      <w:pPr>
        <w:tabs>
          <w:tab w:val="left" w:pos="426"/>
        </w:tabs>
        <w:spacing w:line="360" w:lineRule="auto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2172F0">
        <w:rPr>
          <w:rFonts w:ascii="Calibri" w:eastAsia="Times New Roman" w:hAnsi="Calibri" w:cs="Arial"/>
          <w:color w:val="auto"/>
          <w:kern w:val="1"/>
          <w:sz w:val="22"/>
          <w:szCs w:val="22"/>
          <w:u w:val="single"/>
          <w:lang w:eastAsia="pl-PL" w:bidi="hi-IN"/>
        </w:rPr>
        <w:t>Zadanie nr 5:</w:t>
      </w:r>
      <w:r w:rsidRPr="002172F0">
        <w:rPr>
          <w:rFonts w:ascii="Calibri" w:eastAsia="Times New Roman" w:hAnsi="Calibri" w:cs="Arial"/>
          <w:color w:val="auto"/>
          <w:kern w:val="1"/>
          <w:sz w:val="22"/>
          <w:szCs w:val="22"/>
          <w:lang w:eastAsia="pl-PL" w:bidi="hi-IN"/>
        </w:rPr>
        <w:t xml:space="preserve"> </w:t>
      </w:r>
      <w:r w:rsidRPr="002172F0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Zakup licencji dostępowych do serwera Cal User Windo</w:t>
      </w:r>
      <w:r w:rsidR="00FE66E9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ws serwer 2016 dla 15 stanowisk.</w:t>
      </w:r>
    </w:p>
    <w:p w:rsidR="002172F0" w:rsidRDefault="002172F0" w:rsidP="00FE66E9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wykonanie przedmiotu zamówienia wyniesie: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2172F0" w:rsidRDefault="002172F0" w:rsidP="002172F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 (………%) 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</w:t>
      </w:r>
      <w:r w:rsidR="00F67108">
        <w:rPr>
          <w:rFonts w:ascii="Calibri" w:hAnsi="Calibri" w:cs="Calibri"/>
          <w:sz w:val="22"/>
          <w:szCs w:val="22"/>
        </w:rPr>
        <w:t>…………………………………………………………..złotych.</w:t>
      </w:r>
    </w:p>
    <w:p w:rsidR="00FE66E9" w:rsidRDefault="00FE66E9" w:rsidP="00C8346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F1372" w:rsidRDefault="007551FD" w:rsidP="00C8346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606175">
        <w:rPr>
          <w:rFonts w:ascii="Calibri" w:hAnsi="Calibri" w:cs="Calibri"/>
          <w:sz w:val="22"/>
          <w:szCs w:val="22"/>
        </w:rPr>
        <w:t>. Zamówienie</w:t>
      </w:r>
      <w:r w:rsidR="00A52015">
        <w:rPr>
          <w:rFonts w:ascii="Calibri" w:hAnsi="Calibri" w:cs="Calibri"/>
          <w:sz w:val="22"/>
          <w:szCs w:val="22"/>
        </w:rPr>
        <w:t xml:space="preserve"> zob</w:t>
      </w:r>
      <w:r w:rsidR="00063B1E">
        <w:rPr>
          <w:rFonts w:ascii="Calibri" w:hAnsi="Calibri" w:cs="Calibri"/>
          <w:sz w:val="22"/>
          <w:szCs w:val="22"/>
        </w:rPr>
        <w:t>owiązuję się wykon</w:t>
      </w:r>
      <w:r w:rsidR="00496305">
        <w:rPr>
          <w:rFonts w:ascii="Calibri" w:hAnsi="Calibri" w:cs="Calibri"/>
          <w:sz w:val="22"/>
          <w:szCs w:val="22"/>
        </w:rPr>
        <w:t>yw</w:t>
      </w:r>
      <w:r w:rsidR="00063B1E">
        <w:rPr>
          <w:rFonts w:ascii="Calibri" w:hAnsi="Calibri" w:cs="Calibri"/>
          <w:sz w:val="22"/>
          <w:szCs w:val="22"/>
        </w:rPr>
        <w:t xml:space="preserve">ać  </w:t>
      </w:r>
      <w:r w:rsidR="00606175">
        <w:rPr>
          <w:rFonts w:ascii="Calibri" w:hAnsi="Calibri" w:cs="Calibri"/>
          <w:sz w:val="22"/>
          <w:szCs w:val="22"/>
        </w:rPr>
        <w:t>w</w:t>
      </w:r>
      <w:r w:rsidR="001D1567">
        <w:rPr>
          <w:rFonts w:ascii="Calibri" w:hAnsi="Calibri" w:cs="Calibri"/>
          <w:sz w:val="22"/>
          <w:szCs w:val="22"/>
        </w:rPr>
        <w:t xml:space="preserve"> terminie</w:t>
      </w:r>
      <w:r w:rsidR="00606175">
        <w:rPr>
          <w:rFonts w:ascii="Calibri" w:hAnsi="Calibri" w:cs="Calibri"/>
          <w:sz w:val="22"/>
          <w:szCs w:val="22"/>
        </w:rPr>
        <w:t>:</w:t>
      </w:r>
      <w:r w:rsidR="001D1567">
        <w:rPr>
          <w:rFonts w:ascii="Calibri" w:hAnsi="Calibri" w:cs="Calibri"/>
          <w:sz w:val="22"/>
          <w:szCs w:val="22"/>
        </w:rPr>
        <w:t xml:space="preserve"> </w:t>
      </w:r>
      <w:r w:rsidR="001135D5" w:rsidRPr="00161A84">
        <w:rPr>
          <w:rFonts w:ascii="Calibri" w:hAnsi="Calibri" w:cs="Calibri"/>
          <w:b/>
          <w:sz w:val="22"/>
          <w:szCs w:val="22"/>
        </w:rPr>
        <w:t>14 dni</w:t>
      </w:r>
      <w:r w:rsidR="001135D5">
        <w:rPr>
          <w:rFonts w:ascii="Calibri" w:hAnsi="Calibri" w:cs="Calibri"/>
          <w:sz w:val="22"/>
          <w:szCs w:val="22"/>
        </w:rPr>
        <w:t xml:space="preserve"> od dnia </w:t>
      </w:r>
      <w:r w:rsidR="00161A84">
        <w:rPr>
          <w:rFonts w:ascii="Calibri" w:hAnsi="Calibri" w:cs="Calibri"/>
          <w:color w:val="auto"/>
          <w:sz w:val="22"/>
          <w:szCs w:val="22"/>
        </w:rPr>
        <w:t>podpisania umowy</w:t>
      </w:r>
      <w:r w:rsidR="001135D5">
        <w:rPr>
          <w:rFonts w:ascii="Calibri" w:hAnsi="Calibri" w:cs="Calibri"/>
          <w:sz w:val="22"/>
          <w:szCs w:val="22"/>
        </w:rPr>
        <w:t>.</w:t>
      </w:r>
    </w:p>
    <w:p w:rsidR="001D1567" w:rsidRDefault="007551FD" w:rsidP="001D1567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A52015" w:rsidRPr="00292451">
        <w:rPr>
          <w:rFonts w:ascii="Calibri" w:hAnsi="Calibri" w:cs="Calibri"/>
          <w:sz w:val="22"/>
          <w:szCs w:val="22"/>
        </w:rPr>
        <w:t xml:space="preserve">. </w:t>
      </w:r>
      <w:r w:rsidR="00D606E0">
        <w:rPr>
          <w:rFonts w:ascii="Calibri" w:hAnsi="Calibri" w:cs="Calibri"/>
          <w:sz w:val="22"/>
          <w:szCs w:val="22"/>
        </w:rPr>
        <w:t>T</w:t>
      </w:r>
      <w:r w:rsidR="00A52015" w:rsidRPr="00292451">
        <w:rPr>
          <w:rFonts w:ascii="Calibri" w:hAnsi="Calibri" w:cs="Calibri"/>
          <w:sz w:val="22"/>
          <w:szCs w:val="22"/>
        </w:rPr>
        <w:t>ermin płatności</w:t>
      </w:r>
      <w:r w:rsidR="00496305">
        <w:rPr>
          <w:rFonts w:ascii="Calibri" w:hAnsi="Calibri" w:cs="Calibri"/>
          <w:sz w:val="22"/>
          <w:szCs w:val="22"/>
        </w:rPr>
        <w:t>:</w:t>
      </w:r>
      <w:r w:rsidR="001D1567">
        <w:rPr>
          <w:rFonts w:ascii="Calibri" w:hAnsi="Calibri" w:cs="Calibri"/>
          <w:sz w:val="22"/>
          <w:szCs w:val="22"/>
        </w:rPr>
        <w:t xml:space="preserve"> </w:t>
      </w:r>
      <w:r w:rsidR="001D1567" w:rsidRPr="00606175">
        <w:rPr>
          <w:rFonts w:ascii="Calibri" w:hAnsi="Calibri" w:cs="Calibri"/>
          <w:b/>
          <w:color w:val="auto"/>
          <w:sz w:val="22"/>
          <w:szCs w:val="22"/>
        </w:rPr>
        <w:t>21 dni</w:t>
      </w:r>
      <w:r w:rsidR="001D1567" w:rsidRPr="0060617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D1567">
        <w:rPr>
          <w:rFonts w:ascii="Calibri" w:hAnsi="Calibri" w:cs="Calibri"/>
          <w:sz w:val="22"/>
          <w:szCs w:val="22"/>
        </w:rPr>
        <w:t>od dnia wystawienia faktury.</w:t>
      </w:r>
    </w:p>
    <w:p w:rsidR="00CD1557" w:rsidRDefault="007551FD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8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. Oświadczam, że zaoferowane przeze mnie w ofercie artykuły 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nie </w:t>
      </w:r>
      <w:r w:rsidR="00CD1557">
        <w:rPr>
          <w:rFonts w:ascii="Calibri" w:eastAsia="Times New Roman" w:hAnsi="Calibri" w:cs="Times New Roman"/>
          <w:sz w:val="22"/>
          <w:szCs w:val="22"/>
        </w:rPr>
        <w:t>są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D1557">
        <w:rPr>
          <w:rFonts w:ascii="Calibri" w:eastAsia="Times New Roman" w:hAnsi="Calibri" w:cs="Times New Roman"/>
          <w:sz w:val="22"/>
          <w:szCs w:val="22"/>
        </w:rPr>
        <w:t>obciążone żadnymi prawami osób trzecich</w:t>
      </w:r>
      <w:r w:rsidR="00161A84">
        <w:rPr>
          <w:rFonts w:ascii="Calibri" w:eastAsia="Times New Roman" w:hAnsi="Calibri" w:cs="Times New Roman"/>
          <w:sz w:val="22"/>
          <w:szCs w:val="22"/>
        </w:rPr>
        <w:t>.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A52015" w:rsidRDefault="007551FD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przedstawiciel wykonawcy</w:t>
      </w:r>
    </w:p>
    <w:p w:rsidR="00FF23A6" w:rsidRDefault="00FF23A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................................................</w:t>
      </w: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A52015" w:rsidRPr="00E61EA5" w:rsidRDefault="00A52015" w:rsidP="00C83462">
      <w:pPr>
        <w:spacing w:line="360" w:lineRule="auto"/>
        <w:ind w:left="566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C83462">
        <w:rPr>
          <w:rFonts w:ascii="Calibri" w:hAnsi="Calibri" w:cs="Calibri"/>
          <w:sz w:val="22"/>
          <w:szCs w:val="22"/>
        </w:rPr>
        <w:t xml:space="preserve">   data:..................201</w:t>
      </w:r>
      <w:r w:rsidR="00A555F6">
        <w:rPr>
          <w:rFonts w:ascii="Calibri" w:hAnsi="Calibri" w:cs="Calibri"/>
          <w:sz w:val="22"/>
          <w:szCs w:val="22"/>
        </w:rPr>
        <w:t>9</w:t>
      </w:r>
      <w:r w:rsidR="00D309CC">
        <w:rPr>
          <w:rFonts w:ascii="Calibri" w:hAnsi="Calibri" w:cs="Calibri"/>
          <w:sz w:val="22"/>
          <w:szCs w:val="22"/>
        </w:rPr>
        <w:t>r</w:t>
      </w:r>
      <w:r w:rsidR="00F67108">
        <w:rPr>
          <w:rFonts w:ascii="Calibri" w:hAnsi="Calibri" w:cs="Calibri"/>
          <w:sz w:val="22"/>
          <w:szCs w:val="22"/>
        </w:rPr>
        <w:t>.</w:t>
      </w:r>
    </w:p>
    <w:sectPr w:rsidR="00A52015" w:rsidRPr="00E61EA5" w:rsidSect="004C67F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DB" w:rsidRDefault="00F636DB" w:rsidP="00A52015">
      <w:r>
        <w:separator/>
      </w:r>
    </w:p>
  </w:endnote>
  <w:endnote w:type="continuationSeparator" w:id="0">
    <w:p w:rsidR="00F636DB" w:rsidRDefault="00F636DB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639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7551FD" w:rsidRPr="007551FD" w:rsidRDefault="007551F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551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551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551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30513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7551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E250E4" w:rsidRDefault="00F63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DB" w:rsidRDefault="00F636DB" w:rsidP="00A52015">
      <w:r>
        <w:separator/>
      </w:r>
    </w:p>
  </w:footnote>
  <w:footnote w:type="continuationSeparator" w:id="0">
    <w:p w:rsidR="00F636DB" w:rsidRDefault="00F636DB" w:rsidP="00A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C07012"/>
    <w:multiLevelType w:val="hybridMultilevel"/>
    <w:tmpl w:val="F9DAD45C"/>
    <w:lvl w:ilvl="0" w:tplc="515ED25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634D4"/>
    <w:multiLevelType w:val="hybridMultilevel"/>
    <w:tmpl w:val="DB06271A"/>
    <w:lvl w:ilvl="0" w:tplc="D3C6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C852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1907"/>
    <w:multiLevelType w:val="hybridMultilevel"/>
    <w:tmpl w:val="CA1AD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B006C"/>
    <w:multiLevelType w:val="hybridMultilevel"/>
    <w:tmpl w:val="D6CCCF1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9787B"/>
    <w:multiLevelType w:val="hybridMultilevel"/>
    <w:tmpl w:val="9A7C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3D54BA"/>
    <w:multiLevelType w:val="hybridMultilevel"/>
    <w:tmpl w:val="D42072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5A7AEC"/>
    <w:multiLevelType w:val="hybridMultilevel"/>
    <w:tmpl w:val="4C641D46"/>
    <w:lvl w:ilvl="0" w:tplc="5D02AF4A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5283219"/>
    <w:multiLevelType w:val="multilevel"/>
    <w:tmpl w:val="00000005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16" w15:restartNumberingAfterBreak="0">
    <w:nsid w:val="59D75FC6"/>
    <w:multiLevelType w:val="hybridMultilevel"/>
    <w:tmpl w:val="F814D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A3847"/>
    <w:multiLevelType w:val="hybridMultilevel"/>
    <w:tmpl w:val="2C727CB8"/>
    <w:lvl w:ilvl="0" w:tplc="1F26379A">
      <w:start w:val="1"/>
      <w:numFmt w:val="decimal"/>
      <w:lvlText w:val="%1.)"/>
      <w:lvlJc w:val="left"/>
      <w:pPr>
        <w:ind w:left="360" w:hanging="360"/>
      </w:pPr>
      <w:rPr>
        <w:rFonts w:eastAsia="Times New Roman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C08C2"/>
    <w:multiLevelType w:val="hybridMultilevel"/>
    <w:tmpl w:val="6F52260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C96BEE"/>
    <w:multiLevelType w:val="hybridMultilevel"/>
    <w:tmpl w:val="AEAEBB24"/>
    <w:lvl w:ilvl="0" w:tplc="D6C610A0">
      <w:start w:val="1"/>
      <w:numFmt w:val="decimal"/>
      <w:lvlText w:val="%1."/>
      <w:lvlJc w:val="left"/>
      <w:pPr>
        <w:ind w:left="7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679229B7"/>
    <w:multiLevelType w:val="hybridMultilevel"/>
    <w:tmpl w:val="1666AFF4"/>
    <w:lvl w:ilvl="0" w:tplc="04150011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6A7D163D"/>
    <w:multiLevelType w:val="hybridMultilevel"/>
    <w:tmpl w:val="A43E48C4"/>
    <w:lvl w:ilvl="0" w:tplc="24D2E39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ADF2E80"/>
    <w:multiLevelType w:val="hybridMultilevel"/>
    <w:tmpl w:val="5C84A9A2"/>
    <w:lvl w:ilvl="0" w:tplc="5AA25E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218C8"/>
    <w:multiLevelType w:val="hybridMultilevel"/>
    <w:tmpl w:val="B18C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77D4B"/>
    <w:multiLevelType w:val="multilevel"/>
    <w:tmpl w:val="0754743E"/>
    <w:lvl w:ilvl="0">
      <w:start w:val="1"/>
      <w:numFmt w:val="lowerLette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5"/>
  </w:num>
  <w:num w:numId="15">
    <w:abstractNumId w:val="10"/>
  </w:num>
  <w:num w:numId="16">
    <w:abstractNumId w:val="18"/>
  </w:num>
  <w:num w:numId="17">
    <w:abstractNumId w:val="22"/>
  </w:num>
  <w:num w:numId="18">
    <w:abstractNumId w:val="24"/>
  </w:num>
  <w:num w:numId="19">
    <w:abstractNumId w:val="2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14"/>
  </w:num>
  <w:num w:numId="24">
    <w:abstractNumId w:val="2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15"/>
    <w:rsid w:val="00050DCF"/>
    <w:rsid w:val="00063B1E"/>
    <w:rsid w:val="000B0315"/>
    <w:rsid w:val="000B1C14"/>
    <w:rsid w:val="000D68A5"/>
    <w:rsid w:val="000E261D"/>
    <w:rsid w:val="000E3D3A"/>
    <w:rsid w:val="000E6789"/>
    <w:rsid w:val="000F5322"/>
    <w:rsid w:val="000F6F17"/>
    <w:rsid w:val="00107977"/>
    <w:rsid w:val="001135D5"/>
    <w:rsid w:val="00146217"/>
    <w:rsid w:val="00161A84"/>
    <w:rsid w:val="001A3549"/>
    <w:rsid w:val="001B22F7"/>
    <w:rsid w:val="001D1567"/>
    <w:rsid w:val="001F0F51"/>
    <w:rsid w:val="00213847"/>
    <w:rsid w:val="002172F0"/>
    <w:rsid w:val="00232EA7"/>
    <w:rsid w:val="002611C0"/>
    <w:rsid w:val="00291F23"/>
    <w:rsid w:val="002A5122"/>
    <w:rsid w:val="002E5B4D"/>
    <w:rsid w:val="00307A6A"/>
    <w:rsid w:val="00312339"/>
    <w:rsid w:val="00316912"/>
    <w:rsid w:val="003410C5"/>
    <w:rsid w:val="003502D5"/>
    <w:rsid w:val="00362C49"/>
    <w:rsid w:val="003A75A2"/>
    <w:rsid w:val="00440923"/>
    <w:rsid w:val="00476AA9"/>
    <w:rsid w:val="00490512"/>
    <w:rsid w:val="00495823"/>
    <w:rsid w:val="00496305"/>
    <w:rsid w:val="004C67FD"/>
    <w:rsid w:val="00530A2F"/>
    <w:rsid w:val="00542E00"/>
    <w:rsid w:val="005452E2"/>
    <w:rsid w:val="00596B1C"/>
    <w:rsid w:val="005D6F3E"/>
    <w:rsid w:val="005E7B09"/>
    <w:rsid w:val="00604311"/>
    <w:rsid w:val="00606175"/>
    <w:rsid w:val="00616817"/>
    <w:rsid w:val="00624535"/>
    <w:rsid w:val="00646D93"/>
    <w:rsid w:val="00647FDF"/>
    <w:rsid w:val="00663197"/>
    <w:rsid w:val="00682953"/>
    <w:rsid w:val="00690914"/>
    <w:rsid w:val="006A14CC"/>
    <w:rsid w:val="006C1879"/>
    <w:rsid w:val="00705D88"/>
    <w:rsid w:val="007222E6"/>
    <w:rsid w:val="00723B2F"/>
    <w:rsid w:val="00746FA4"/>
    <w:rsid w:val="007551FD"/>
    <w:rsid w:val="00770FA4"/>
    <w:rsid w:val="00796588"/>
    <w:rsid w:val="00797DBC"/>
    <w:rsid w:val="007C23A9"/>
    <w:rsid w:val="007F69CB"/>
    <w:rsid w:val="00830A22"/>
    <w:rsid w:val="00835AFD"/>
    <w:rsid w:val="008449A2"/>
    <w:rsid w:val="00854A2B"/>
    <w:rsid w:val="00872306"/>
    <w:rsid w:val="0088481D"/>
    <w:rsid w:val="008860B2"/>
    <w:rsid w:val="00893576"/>
    <w:rsid w:val="008A2C8B"/>
    <w:rsid w:val="008B1394"/>
    <w:rsid w:val="008C0C33"/>
    <w:rsid w:val="008D7070"/>
    <w:rsid w:val="008E50E9"/>
    <w:rsid w:val="008F623C"/>
    <w:rsid w:val="00917CAA"/>
    <w:rsid w:val="00943717"/>
    <w:rsid w:val="009466D4"/>
    <w:rsid w:val="00956498"/>
    <w:rsid w:val="00973D12"/>
    <w:rsid w:val="009A2C86"/>
    <w:rsid w:val="009B07CD"/>
    <w:rsid w:val="009B5546"/>
    <w:rsid w:val="009C61CE"/>
    <w:rsid w:val="009D01C3"/>
    <w:rsid w:val="00A30513"/>
    <w:rsid w:val="00A40276"/>
    <w:rsid w:val="00A52015"/>
    <w:rsid w:val="00A555F6"/>
    <w:rsid w:val="00A97282"/>
    <w:rsid w:val="00AB342F"/>
    <w:rsid w:val="00AD4F28"/>
    <w:rsid w:val="00AF5AF3"/>
    <w:rsid w:val="00AF691B"/>
    <w:rsid w:val="00B0714C"/>
    <w:rsid w:val="00B27030"/>
    <w:rsid w:val="00B6217F"/>
    <w:rsid w:val="00B71B84"/>
    <w:rsid w:val="00B92943"/>
    <w:rsid w:val="00B96E3C"/>
    <w:rsid w:val="00BA414E"/>
    <w:rsid w:val="00BA5216"/>
    <w:rsid w:val="00BE2194"/>
    <w:rsid w:val="00BF232D"/>
    <w:rsid w:val="00C41D3A"/>
    <w:rsid w:val="00C56EF9"/>
    <w:rsid w:val="00C65669"/>
    <w:rsid w:val="00C70E66"/>
    <w:rsid w:val="00C83462"/>
    <w:rsid w:val="00C8659A"/>
    <w:rsid w:val="00CC0D19"/>
    <w:rsid w:val="00CC5B70"/>
    <w:rsid w:val="00CD1557"/>
    <w:rsid w:val="00CD329F"/>
    <w:rsid w:val="00CF7651"/>
    <w:rsid w:val="00D02AF8"/>
    <w:rsid w:val="00D12FE3"/>
    <w:rsid w:val="00D1386D"/>
    <w:rsid w:val="00D309CC"/>
    <w:rsid w:val="00D36AE5"/>
    <w:rsid w:val="00D606E0"/>
    <w:rsid w:val="00D617EE"/>
    <w:rsid w:val="00D76420"/>
    <w:rsid w:val="00D76489"/>
    <w:rsid w:val="00DA37B6"/>
    <w:rsid w:val="00DB2B92"/>
    <w:rsid w:val="00DC7471"/>
    <w:rsid w:val="00E05660"/>
    <w:rsid w:val="00E472DD"/>
    <w:rsid w:val="00E542C6"/>
    <w:rsid w:val="00E61EA5"/>
    <w:rsid w:val="00EB4D2C"/>
    <w:rsid w:val="00EB50AA"/>
    <w:rsid w:val="00EC1F63"/>
    <w:rsid w:val="00ED3EA6"/>
    <w:rsid w:val="00ED6755"/>
    <w:rsid w:val="00EE4466"/>
    <w:rsid w:val="00EF1372"/>
    <w:rsid w:val="00F01C6C"/>
    <w:rsid w:val="00F636DB"/>
    <w:rsid w:val="00F67108"/>
    <w:rsid w:val="00F93E93"/>
    <w:rsid w:val="00FA152B"/>
    <w:rsid w:val="00FE61DB"/>
    <w:rsid w:val="00FE66E9"/>
    <w:rsid w:val="00FF23A6"/>
    <w:rsid w:val="00FF2A9B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01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7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380A-1FC1-406A-A27D-DB98132B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Danuta Mandryk</cp:lastModifiedBy>
  <cp:revision>26</cp:revision>
  <cp:lastPrinted>2015-12-14T07:29:00Z</cp:lastPrinted>
  <dcterms:created xsi:type="dcterms:W3CDTF">2019-01-08T12:00:00Z</dcterms:created>
  <dcterms:modified xsi:type="dcterms:W3CDTF">2019-04-08T07:02:00Z</dcterms:modified>
</cp:coreProperties>
</file>