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11" w:rsidRDefault="00BA4A63">
      <w:pPr>
        <w:pStyle w:val="Standard"/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WYDANIE DECYZJI O WYŁĄCZENIU GRUNTÓW Z PRODUKCJI ROLNEJ</w:t>
      </w:r>
    </w:p>
    <w:p w:rsidR="007A763F" w:rsidRDefault="007A763F">
      <w:pPr>
        <w:pStyle w:val="Standard"/>
        <w:jc w:val="center"/>
        <w:rPr>
          <w:rFonts w:ascii="Calibri" w:hAnsi="Calibri" w:cs="Calibri"/>
          <w:b/>
          <w:sz w:val="28"/>
          <w:u w:val="single"/>
        </w:rPr>
      </w:pPr>
    </w:p>
    <w:p w:rsidR="007A763F" w:rsidRDefault="007A763F">
      <w:pPr>
        <w:pStyle w:val="Standard"/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WYDZIAŁ NIERUCHOMOŚCI, INWESTYCJI I ROZWOJU</w:t>
      </w:r>
    </w:p>
    <w:p w:rsidR="00963511" w:rsidRDefault="00963511">
      <w:pPr>
        <w:pStyle w:val="Standard"/>
        <w:jc w:val="center"/>
        <w:rPr>
          <w:rFonts w:ascii="Calibri" w:hAnsi="Calibri" w:cs="Calibri"/>
        </w:rPr>
      </w:pPr>
    </w:p>
    <w:p w:rsidR="007A763F" w:rsidRDefault="007A763F">
      <w:pPr>
        <w:pStyle w:val="Standard"/>
        <w:jc w:val="center"/>
        <w:rPr>
          <w:rFonts w:ascii="Calibri" w:hAnsi="Calibri" w:cs="Calibri"/>
        </w:rPr>
      </w:pPr>
    </w:p>
    <w:p w:rsidR="007A763F" w:rsidRDefault="007A763F">
      <w:pPr>
        <w:pStyle w:val="Standard"/>
        <w:jc w:val="center"/>
        <w:rPr>
          <w:rFonts w:ascii="Calibri" w:hAnsi="Calibri" w:cs="Calibri"/>
        </w:rPr>
      </w:pPr>
    </w:p>
    <w:p w:rsidR="00963511" w:rsidRDefault="00BA4A63">
      <w:pPr>
        <w:pStyle w:val="Standard"/>
        <w:spacing w:line="276" w:lineRule="auto"/>
      </w:pPr>
      <w:r>
        <w:rPr>
          <w:rFonts w:ascii="Calibri" w:hAnsi="Calibri" w:cs="Calibri"/>
          <w:b/>
          <w:sz w:val="26"/>
          <w:szCs w:val="26"/>
        </w:rPr>
        <w:t>MIEJSCE ZAŁATWIENIA SPRAWY:</w:t>
      </w:r>
      <w:r>
        <w:rPr>
          <w:rFonts w:ascii="Calibri" w:hAnsi="Calibri" w:cs="Calibri"/>
          <w:b/>
        </w:rPr>
        <w:tab/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Starostwo Powiatowe w Pleszewie, 63-300 Pleszew, ul. Poznańska 79</w:t>
      </w:r>
    </w:p>
    <w:p w:rsidR="00963511" w:rsidRDefault="00BA4A63">
      <w:pPr>
        <w:pStyle w:val="Standard"/>
        <w:spacing w:line="276" w:lineRule="auto"/>
      </w:pPr>
      <w:r>
        <w:rPr>
          <w:rFonts w:ascii="Calibri" w:hAnsi="Calibri" w:cs="Calibri"/>
        </w:rPr>
        <w:t xml:space="preserve">Wydział Nieruchomości, </w:t>
      </w:r>
      <w:r>
        <w:rPr>
          <w:rFonts w:ascii="Calibri" w:hAnsi="Calibri" w:cs="Calibri"/>
        </w:rPr>
        <w:t xml:space="preserve">Inwestycji i Rozwoju, budynek D, piętro I, pokój nr 305                        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tel.: (0-62) 74-29-638, fax: 74-29-665,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e-mail:  </w:t>
      </w:r>
      <w:hyperlink r:id="rId7" w:history="1">
        <w:r>
          <w:rPr>
            <w:rFonts w:ascii="Calibri" w:hAnsi="Calibri" w:cs="Calibri"/>
            <w:color w:val="000000"/>
          </w:rPr>
          <w:t>nieruchomosci1</w:t>
        </w:r>
      </w:hyperlink>
      <w:hyperlink r:id="rId8" w:history="1">
        <w:r>
          <w:rPr>
            <w:rStyle w:val="Internetlink"/>
            <w:rFonts w:ascii="Calibri" w:hAnsi="Calibri" w:cs="Calibri"/>
            <w:color w:val="000000"/>
            <w:u w:val="none"/>
          </w:rPr>
          <w:t>@powiatpleszewski.pl</w:t>
        </w:r>
      </w:hyperlink>
    </w:p>
    <w:p w:rsidR="00963511" w:rsidRDefault="00963511">
      <w:pPr>
        <w:pStyle w:val="Standard"/>
        <w:spacing w:line="276" w:lineRule="auto"/>
      </w:pPr>
    </w:p>
    <w:p w:rsidR="00963511" w:rsidRDefault="00BA4A63">
      <w:pPr>
        <w:pStyle w:val="Standard"/>
        <w:spacing w:line="276" w:lineRule="auto"/>
      </w:pPr>
      <w:r>
        <w:rPr>
          <w:rFonts w:ascii="Calibri" w:hAnsi="Calibri" w:cs="Calibri"/>
          <w:b/>
          <w:sz w:val="26"/>
          <w:szCs w:val="26"/>
        </w:rPr>
        <w:t>SPOSÓB ZAŁATWIENIA SPRAWY</w:t>
      </w:r>
      <w:r>
        <w:rPr>
          <w:rFonts w:ascii="Calibri" w:hAnsi="Calibri" w:cs="Calibri"/>
          <w:b/>
          <w:sz w:val="28"/>
        </w:rPr>
        <w:t xml:space="preserve">: </w:t>
      </w:r>
      <w:r>
        <w:rPr>
          <w:rFonts w:ascii="Calibri" w:hAnsi="Calibri" w:cs="Calibri"/>
          <w:b/>
        </w:rPr>
        <w:tab/>
      </w:r>
    </w:p>
    <w:p w:rsidR="00963511" w:rsidRDefault="00BA4A63">
      <w:pPr>
        <w:pStyle w:val="Standard"/>
        <w:spacing w:line="276" w:lineRule="auto"/>
      </w:pPr>
      <w:r>
        <w:rPr>
          <w:rFonts w:ascii="Calibri" w:hAnsi="Calibri" w:cs="Calibri"/>
          <w:b/>
        </w:rPr>
        <w:t xml:space="preserve">ETAP 1: </w:t>
      </w:r>
      <w:r>
        <w:rPr>
          <w:rFonts w:ascii="Calibri" w:hAnsi="Calibri" w:cs="Calibri"/>
        </w:rPr>
        <w:t>złożenie wniosku o wyłączenie gruntów z produkcji rolnej.</w:t>
      </w:r>
    </w:p>
    <w:p w:rsidR="00963511" w:rsidRDefault="00BA4A63">
      <w:pPr>
        <w:pStyle w:val="Standard"/>
        <w:spacing w:line="276" w:lineRule="auto"/>
      </w:pPr>
      <w:r>
        <w:rPr>
          <w:rFonts w:ascii="Calibri" w:hAnsi="Calibri" w:cs="Calibri"/>
          <w:b/>
        </w:rPr>
        <w:t xml:space="preserve">ETAP 2: </w:t>
      </w:r>
      <w:r>
        <w:rPr>
          <w:rFonts w:ascii="Calibri" w:hAnsi="Calibri" w:cs="Calibri"/>
        </w:rPr>
        <w:t>wydanie decyzji o zezwoleniu na wyłączenie gruntów z produkcji rolnej.</w:t>
      </w:r>
    </w:p>
    <w:p w:rsidR="00963511" w:rsidRDefault="00BA4A63">
      <w:pPr>
        <w:pStyle w:val="Standard"/>
        <w:spacing w:line="276" w:lineRule="auto"/>
      </w:pPr>
      <w:r>
        <w:rPr>
          <w:rFonts w:ascii="Calibri" w:hAnsi="Calibri" w:cs="Calibri"/>
          <w:b/>
          <w:bCs/>
        </w:rPr>
        <w:t>ETAP 3</w:t>
      </w:r>
      <w:r>
        <w:rPr>
          <w:rFonts w:ascii="Calibri" w:hAnsi="Calibri" w:cs="Calibri"/>
        </w:rPr>
        <w:t>: złożenie oświadczenia o faktycznym wyłączeniu</w:t>
      </w:r>
      <w:r>
        <w:rPr>
          <w:rFonts w:ascii="Calibri" w:hAnsi="Calibri" w:cs="Calibri"/>
        </w:rPr>
        <w:t xml:space="preserve"> gruntów z produkcji rolnej tj. o rozpoczęciu inwestycji wraz z oświadczeniem o wartości rynkowej  1 m</w:t>
      </w:r>
      <w:r>
        <w:rPr>
          <w:rFonts w:ascii="Calibri" w:hAnsi="Calibri" w:cs="Calibri"/>
        </w:rPr>
        <w:t>² gruntu.</w:t>
      </w:r>
    </w:p>
    <w:p w:rsidR="00963511" w:rsidRDefault="00BA4A63">
      <w:pPr>
        <w:pStyle w:val="Standard"/>
        <w:spacing w:line="276" w:lineRule="auto"/>
      </w:pPr>
      <w:r>
        <w:rPr>
          <w:rFonts w:ascii="Calibri" w:hAnsi="Calibri" w:cs="Calibri"/>
          <w:b/>
          <w:bCs/>
        </w:rPr>
        <w:t>ETAP4:</w:t>
      </w:r>
      <w:r>
        <w:rPr>
          <w:rFonts w:ascii="Calibri" w:hAnsi="Calibri" w:cs="Calibri"/>
        </w:rPr>
        <w:t xml:space="preserve"> wydanie decyzji o naliczeniu opłat za wyłączenie gruntów z produkcji rolnej.</w:t>
      </w:r>
    </w:p>
    <w:p w:rsidR="00963511" w:rsidRDefault="00963511">
      <w:pPr>
        <w:pStyle w:val="Standard"/>
        <w:spacing w:line="276" w:lineRule="auto"/>
        <w:rPr>
          <w:rFonts w:ascii="Calibri" w:hAnsi="Calibri" w:cs="Calibri"/>
        </w:rPr>
      </w:pPr>
    </w:p>
    <w:p w:rsidR="00963511" w:rsidRDefault="00BA4A63">
      <w:pPr>
        <w:pStyle w:val="Standard"/>
        <w:spacing w:line="276" w:lineRule="auto"/>
      </w:pPr>
      <w:r>
        <w:rPr>
          <w:rFonts w:ascii="Calibri" w:hAnsi="Calibri" w:cs="Calibri"/>
          <w:b/>
          <w:sz w:val="26"/>
          <w:szCs w:val="26"/>
        </w:rPr>
        <w:t>WYMAGANE DOKUMENTY</w:t>
      </w:r>
      <w:r>
        <w:rPr>
          <w:rFonts w:ascii="Calibri" w:hAnsi="Calibri" w:cs="Calibri"/>
          <w:b/>
          <w:sz w:val="28"/>
        </w:rPr>
        <w:t>:</w:t>
      </w:r>
      <w:r>
        <w:rPr>
          <w:rFonts w:ascii="Calibri" w:hAnsi="Calibri" w:cs="Calibri"/>
          <w:b/>
        </w:rPr>
        <w:tab/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Wniosek o  wyłączenie gruntów z </w:t>
      </w:r>
      <w:r>
        <w:rPr>
          <w:rFonts w:ascii="Calibri" w:hAnsi="Calibri" w:cs="Calibri"/>
        </w:rPr>
        <w:t>produkcji rolnej.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Ostateczna decyzja Wójta (Burmistrza) o warunkach zabudowy lub wypis i wyrys z miejscowego planu zagospodarowania przestrzennego.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Mapa z projektem zagospodarowania działki z zaznaczonym terenem i podaniem powierzchni do wyłączenia z</w:t>
      </w:r>
      <w:r>
        <w:rPr>
          <w:rFonts w:ascii="Calibri" w:hAnsi="Calibri" w:cs="Calibri"/>
        </w:rPr>
        <w:t xml:space="preserve"> produkcji rolnej.</w:t>
      </w:r>
    </w:p>
    <w:p w:rsidR="00963511" w:rsidRDefault="00963511">
      <w:pPr>
        <w:pStyle w:val="Standard"/>
        <w:spacing w:line="276" w:lineRule="auto"/>
        <w:rPr>
          <w:rFonts w:ascii="Calibri" w:hAnsi="Calibri" w:cs="Calibri"/>
        </w:rPr>
      </w:pPr>
    </w:p>
    <w:p w:rsidR="00963511" w:rsidRDefault="00BA4A63">
      <w:pPr>
        <w:pStyle w:val="Standard"/>
        <w:spacing w:line="276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6"/>
          <w:szCs w:val="26"/>
        </w:rPr>
        <w:t>OPŁATY Z TYTUŁU WYŁĄCZENIA Z PRODUKCJI ROLNEJ</w:t>
      </w:r>
      <w:r>
        <w:rPr>
          <w:rFonts w:ascii="Calibri" w:hAnsi="Calibri" w:cs="Calibri"/>
          <w:b/>
          <w:sz w:val="28"/>
        </w:rPr>
        <w:t>:</w:t>
      </w:r>
    </w:p>
    <w:p w:rsidR="00963511" w:rsidRDefault="00BA4A63" w:rsidP="007A763F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należność</w:t>
      </w:r>
      <w:r>
        <w:rPr>
          <w:rFonts w:ascii="Calibri" w:hAnsi="Calibri" w:cs="Calibri"/>
        </w:rPr>
        <w:t xml:space="preserve"> - jednorazowa opłata z tytułu trwałego wyłączenia gruntów z produkcji rolnej </w:t>
      </w:r>
      <w:r>
        <w:rPr>
          <w:rFonts w:ascii="Calibri" w:hAnsi="Calibri" w:cs="Calibri"/>
        </w:rPr>
        <w:t>w wysokości określonej w art. 12 ust. 7 ustawy o ochronie gruntów rolnych i leśnych, pomniejszona o w</w:t>
      </w:r>
      <w:r>
        <w:rPr>
          <w:rFonts w:ascii="Calibri" w:hAnsi="Calibri" w:cs="Calibri"/>
        </w:rPr>
        <w:t>artość gruntu.</w:t>
      </w:r>
    </w:p>
    <w:p w:rsidR="00963511" w:rsidRDefault="00BA4A63" w:rsidP="007A763F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opłata roczna</w:t>
      </w:r>
      <w:r>
        <w:rPr>
          <w:rFonts w:ascii="Calibri" w:hAnsi="Calibri" w:cs="Calibri"/>
        </w:rPr>
        <w:t xml:space="preserve"> - z tytułu użytkowania na cele nierolnicze gruntów wyłączonych z produkcji, </w:t>
      </w:r>
      <w:r w:rsidR="007A763F">
        <w:rPr>
          <w:rFonts w:ascii="Calibri" w:hAnsi="Calibri" w:cs="Calibri"/>
        </w:rPr>
        <w:br/>
      </w:r>
      <w:r>
        <w:rPr>
          <w:rFonts w:ascii="Calibri" w:hAnsi="Calibri" w:cs="Calibri"/>
        </w:rPr>
        <w:t>w wysokości 10% należności, uiszczana: w razie trwałego wyłączenia - przez 10 lat, a w przypadku nietrwałego wyłączenia - przez okres tego wyłączenia n</w:t>
      </w:r>
      <w:r>
        <w:rPr>
          <w:rFonts w:ascii="Calibri" w:hAnsi="Calibri" w:cs="Calibri"/>
        </w:rPr>
        <w:t>ie dłużej jednak niż przez 20 lat od chwili wyłączenia tych gruntów z produkcji.</w:t>
      </w:r>
    </w:p>
    <w:p w:rsidR="00963511" w:rsidRDefault="00963511">
      <w:pPr>
        <w:pStyle w:val="Standard"/>
        <w:spacing w:line="276" w:lineRule="auto"/>
        <w:rPr>
          <w:rFonts w:ascii="Calibri" w:hAnsi="Calibri" w:cs="Calibri"/>
          <w:sz w:val="12"/>
          <w:szCs w:val="12"/>
        </w:rPr>
      </w:pP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Wniosek i decyzja w przedmiocie wyłączenia gruntu z produkcji rolnej zwolnione są z opłaty skarbowej.</w:t>
      </w:r>
    </w:p>
    <w:p w:rsidR="00963511" w:rsidRDefault="00963511">
      <w:pPr>
        <w:pStyle w:val="Standard"/>
        <w:spacing w:line="276" w:lineRule="auto"/>
        <w:rPr>
          <w:rFonts w:ascii="Calibri" w:hAnsi="Calibri" w:cs="Calibri"/>
          <w:b/>
          <w:sz w:val="28"/>
        </w:rPr>
      </w:pPr>
    </w:p>
    <w:p w:rsidR="00963511" w:rsidRDefault="00BA4A63">
      <w:pPr>
        <w:pStyle w:val="Standard"/>
        <w:spacing w:line="276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6"/>
          <w:szCs w:val="26"/>
        </w:rPr>
        <w:t>CZAS ZAŁATWIENIA SPRAWY</w:t>
      </w:r>
      <w:r>
        <w:rPr>
          <w:rFonts w:ascii="Calibri" w:hAnsi="Calibri" w:cs="Calibri"/>
          <w:b/>
          <w:sz w:val="28"/>
        </w:rPr>
        <w:t>: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Niezwłocznie, nie później niż w terminie 1 </w:t>
      </w:r>
      <w:r>
        <w:rPr>
          <w:rFonts w:ascii="Calibri" w:hAnsi="Calibri" w:cs="Calibri"/>
        </w:rPr>
        <w:t>miesiąca, a w sprawach szczególnie skomplikowanych – nie później niż w terminie 2 miesięcy od wszczęcia postępowania.</w:t>
      </w:r>
    </w:p>
    <w:p w:rsidR="00963511" w:rsidRDefault="00963511">
      <w:pPr>
        <w:pStyle w:val="Standard"/>
        <w:spacing w:line="276" w:lineRule="auto"/>
        <w:rPr>
          <w:rFonts w:ascii="Calibri" w:hAnsi="Calibri" w:cs="Calibri"/>
        </w:rPr>
      </w:pPr>
    </w:p>
    <w:p w:rsidR="007A763F" w:rsidRDefault="007A763F">
      <w:pPr>
        <w:pStyle w:val="Standard"/>
        <w:spacing w:line="276" w:lineRule="auto"/>
        <w:rPr>
          <w:rFonts w:ascii="Calibri" w:hAnsi="Calibri" w:cs="Calibri"/>
        </w:rPr>
      </w:pPr>
    </w:p>
    <w:p w:rsidR="007A763F" w:rsidRDefault="007A763F">
      <w:pPr>
        <w:pStyle w:val="Standard"/>
        <w:spacing w:line="276" w:lineRule="auto"/>
        <w:rPr>
          <w:rFonts w:ascii="Calibri" w:hAnsi="Calibri" w:cs="Calibri"/>
        </w:rPr>
      </w:pPr>
      <w:bookmarkStart w:id="0" w:name="_GoBack"/>
      <w:bookmarkEnd w:id="0"/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6"/>
          <w:szCs w:val="26"/>
        </w:rPr>
        <w:lastRenderedPageBreak/>
        <w:t>PODSTAWA PRAWNA</w:t>
      </w:r>
      <w:r>
        <w:rPr>
          <w:rFonts w:ascii="Calibri" w:hAnsi="Calibri" w:cs="Calibri"/>
          <w:b/>
          <w:sz w:val="28"/>
        </w:rPr>
        <w:t>: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ustawa z dnia 3 lutego 1995 r.</w:t>
      </w:r>
      <w:r>
        <w:rPr>
          <w:rFonts w:ascii="Calibri" w:eastAsia="Times New Roman" w:hAnsi="Calibri"/>
        </w:rPr>
        <w:t xml:space="preserve"> o ochronie gruntów rolnych i leśnych (tekst jedn. Dz. U. z 2013 r. poz. 1205 ze zm.)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 ustawa z dnia 14 czerwca 1960 r. - Kodeks postępowania administracyjnego (tj. Dz. U. z 2013 r., poz. 267 ze zm.)</w:t>
      </w:r>
    </w:p>
    <w:p w:rsidR="00963511" w:rsidRDefault="00963511">
      <w:pPr>
        <w:pStyle w:val="Standard"/>
        <w:spacing w:line="276" w:lineRule="auto"/>
        <w:rPr>
          <w:rFonts w:ascii="Calibri" w:hAnsi="Calibri" w:cs="Calibri"/>
        </w:rPr>
      </w:pPr>
    </w:p>
    <w:p w:rsidR="00963511" w:rsidRDefault="00963511">
      <w:pPr>
        <w:pStyle w:val="Standard"/>
        <w:spacing w:line="276" w:lineRule="auto"/>
        <w:rPr>
          <w:rFonts w:ascii="Calibri" w:hAnsi="Calibri" w:cs="Calibri"/>
        </w:rPr>
      </w:pP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6"/>
          <w:szCs w:val="26"/>
        </w:rPr>
        <w:t>ZAŁĄCZNIKI</w:t>
      </w:r>
      <w:r>
        <w:rPr>
          <w:rFonts w:ascii="Calibri" w:hAnsi="Calibri" w:cs="Calibri"/>
          <w:b/>
          <w:sz w:val="28"/>
        </w:rPr>
        <w:t>: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Wniosek o wyłączenie gruntów z produkcji rolnej.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Ostateczna decyzja o warunkach zabudowy lub wypis i wyrys z miejscowego </w:t>
      </w:r>
      <w:r>
        <w:rPr>
          <w:rFonts w:ascii="Calibri" w:hAnsi="Calibri" w:cs="Calibri"/>
        </w:rPr>
        <w:t>planu zagospodarowania przestrzennego.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Mapa z projektem zagospodarowania działki z zaznaczonym terenem i podaniem powierzchni do wyłączenia z produkcji rolnej.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oświadczenie o faktycznym wyłączeniu gruntów z produkcji rolnej tj. o rozpoczęciu inwestyc</w:t>
      </w:r>
      <w:r>
        <w:rPr>
          <w:rFonts w:ascii="Calibri" w:hAnsi="Calibri" w:cs="Calibri"/>
        </w:rPr>
        <w:t>ji.</w:t>
      </w:r>
    </w:p>
    <w:p w:rsidR="00963511" w:rsidRDefault="00BA4A63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oświadczenie o wartości rynkowej  1 m</w:t>
      </w:r>
      <w:r>
        <w:rPr>
          <w:rFonts w:ascii="Calibri" w:hAnsi="Calibri" w:cs="Calibri"/>
        </w:rPr>
        <w:t>² gruntu wyłączanego z produkcji rolnej.</w:t>
      </w:r>
    </w:p>
    <w:p w:rsidR="00963511" w:rsidRDefault="00963511">
      <w:pPr>
        <w:pStyle w:val="Standard"/>
        <w:spacing w:line="276" w:lineRule="auto"/>
        <w:rPr>
          <w:rFonts w:ascii="Calibri" w:hAnsi="Calibri" w:cs="Calibri"/>
        </w:rPr>
      </w:pPr>
    </w:p>
    <w:p w:rsidR="00963511" w:rsidRDefault="00963511">
      <w:pPr>
        <w:pStyle w:val="Standard"/>
        <w:spacing w:line="276" w:lineRule="auto"/>
        <w:rPr>
          <w:rFonts w:ascii="Calibri" w:hAnsi="Calibri" w:cs="Calibri"/>
        </w:rPr>
      </w:pPr>
    </w:p>
    <w:p w:rsidR="00963511" w:rsidRDefault="00963511">
      <w:pPr>
        <w:pStyle w:val="Standard"/>
        <w:spacing w:line="276" w:lineRule="auto"/>
        <w:rPr>
          <w:rFonts w:ascii="Calibri" w:hAnsi="Calibri" w:cs="Calibri"/>
        </w:rPr>
      </w:pPr>
    </w:p>
    <w:sectPr w:rsidR="00963511"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63" w:rsidRDefault="00BA4A63">
      <w:r>
        <w:separator/>
      </w:r>
    </w:p>
  </w:endnote>
  <w:endnote w:type="continuationSeparator" w:id="0">
    <w:p w:rsidR="00BA4A63" w:rsidRDefault="00BA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63" w:rsidRDefault="00BA4A63">
      <w:r>
        <w:rPr>
          <w:color w:val="000000"/>
        </w:rPr>
        <w:separator/>
      </w:r>
    </w:p>
  </w:footnote>
  <w:footnote w:type="continuationSeparator" w:id="0">
    <w:p w:rsidR="00BA4A63" w:rsidRDefault="00BA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98"/>
    <w:multiLevelType w:val="multilevel"/>
    <w:tmpl w:val="AE50C5AA"/>
    <w:styleLink w:val="WW8Num2"/>
    <w:lvl w:ilvl="0">
      <w:start w:val="1"/>
      <w:numFmt w:val="decimal"/>
      <w:lvlText w:val="%1."/>
      <w:lvlJc w:val="left"/>
      <w:pPr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850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1134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1417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1701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1984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2268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2551" w:hanging="283"/>
      </w:pPr>
      <w:rPr>
        <w:b/>
        <w:bCs/>
      </w:rPr>
    </w:lvl>
  </w:abstractNum>
  <w:abstractNum w:abstractNumId="1">
    <w:nsid w:val="457273B2"/>
    <w:multiLevelType w:val="multilevel"/>
    <w:tmpl w:val="835A830C"/>
    <w:styleLink w:val="WW8Num4"/>
    <w:lvl w:ilvl="0">
      <w:start w:val="2"/>
      <w:numFmt w:val="decimal"/>
      <w:lvlText w:val="%1."/>
      <w:lvlJc w:val="left"/>
      <w:pPr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482B4C94"/>
    <w:multiLevelType w:val="multilevel"/>
    <w:tmpl w:val="3CD894B6"/>
    <w:styleLink w:val="WW8Num6"/>
    <w:lvl w:ilvl="0">
      <w:numFmt w:val="bullet"/>
      <w:lvlText w:val=""/>
      <w:lvlJc w:val="left"/>
      <w:pPr>
        <w:ind w:left="28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 w:cs="StarSymbol, 'Arial Unicode MS'"/>
        <w:sz w:val="18"/>
        <w:szCs w:val="18"/>
      </w:rPr>
    </w:lvl>
  </w:abstractNum>
  <w:abstractNum w:abstractNumId="3">
    <w:nsid w:val="502153F9"/>
    <w:multiLevelType w:val="multilevel"/>
    <w:tmpl w:val="8F74DB82"/>
    <w:styleLink w:val="WW8Num3"/>
    <w:lvl w:ilvl="0">
      <w:numFmt w:val="bullet"/>
      <w:lvlText w:val=""/>
      <w:lvlJc w:val="left"/>
      <w:pPr>
        <w:ind w:left="283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 w:cs="StarSymbol, 'Arial Unicode MS'"/>
        <w:sz w:val="18"/>
        <w:szCs w:val="18"/>
      </w:rPr>
    </w:lvl>
  </w:abstractNum>
  <w:abstractNum w:abstractNumId="4">
    <w:nsid w:val="645843B7"/>
    <w:multiLevelType w:val="multilevel"/>
    <w:tmpl w:val="2BEE9BDA"/>
    <w:styleLink w:val="WW8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>
    <w:nsid w:val="67A1698D"/>
    <w:multiLevelType w:val="multilevel"/>
    <w:tmpl w:val="24E6E43A"/>
    <w:styleLink w:val="WW8Num1"/>
    <w:lvl w:ilvl="0">
      <w:numFmt w:val="bullet"/>
      <w:lvlText w:val=""/>
      <w:lvlJc w:val="left"/>
      <w:pPr>
        <w:ind w:left="425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 w:cs="StarSymbol, 'Arial Unicode MS'"/>
        <w:sz w:val="18"/>
        <w:szCs w:val="18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3511"/>
    <w:rsid w:val="007A763F"/>
    <w:rsid w:val="00963511"/>
    <w:rsid w:val="00B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BC53-0E91-417C-AABB-AB409E82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Arial Unicode MS" w:cs="Times New Roman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eastAsia="Times New Roma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b/>
      <w:bCs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  <w:rPr>
      <w:b/>
      <w:bCs/>
    </w:rPr>
  </w:style>
  <w:style w:type="character" w:customStyle="1" w:styleId="NagwekZnak">
    <w:name w:val="Nagłówek Znak"/>
    <w:basedOn w:val="Domylnaczcionkaakapitu"/>
    <w:rPr>
      <w:rFonts w:eastAsia="Arial Unicode MS"/>
      <w:kern w:val="3"/>
      <w:sz w:val="24"/>
      <w:szCs w:val="24"/>
    </w:rPr>
  </w:style>
  <w:style w:type="character" w:customStyle="1" w:styleId="StopkaZnak">
    <w:name w:val="Stopka Znak"/>
    <w:basedOn w:val="Domylnaczcionkaakapitu"/>
    <w:rPr>
      <w:rFonts w:eastAsia="Arial Unicode MS"/>
      <w:kern w:val="3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ruchomosci1@powiatplesze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eruchomosci1@powiatplesze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 sss</dc:creator>
  <cp:lastModifiedBy>Robert Czajczyński</cp:lastModifiedBy>
  <cp:revision>2</cp:revision>
  <dcterms:created xsi:type="dcterms:W3CDTF">2015-05-11T11:34:00Z</dcterms:created>
  <dcterms:modified xsi:type="dcterms:W3CDTF">2015-05-11T11:34:00Z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