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93C0" w14:textId="77777777" w:rsidR="00C52179" w:rsidRPr="006209F7" w:rsidRDefault="007248DD" w:rsidP="007E1E4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209F7">
        <w:rPr>
          <w:b/>
          <w:sz w:val="28"/>
          <w:szCs w:val="28"/>
          <w:u w:val="single"/>
        </w:rPr>
        <w:t xml:space="preserve">WYDAWANIE NA WNIOSEK INWESTORA DZIENNIKA BUDOWY </w:t>
      </w:r>
    </w:p>
    <w:p w14:paraId="6780F53C" w14:textId="21461905" w:rsidR="0008765B" w:rsidRPr="006209F7" w:rsidRDefault="007248DD" w:rsidP="00024A4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209F7">
        <w:rPr>
          <w:b/>
          <w:sz w:val="28"/>
          <w:szCs w:val="28"/>
          <w:u w:val="single"/>
        </w:rPr>
        <w:t xml:space="preserve">(ROZBIÓRKI, MONTAŻU) </w:t>
      </w:r>
    </w:p>
    <w:p w14:paraId="594CEBAB" w14:textId="77777777" w:rsidR="0008765B" w:rsidRPr="006209F7" w:rsidRDefault="00BE63AB" w:rsidP="007E1E4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209F7">
        <w:rPr>
          <w:b/>
          <w:sz w:val="28"/>
          <w:szCs w:val="28"/>
        </w:rPr>
        <w:t>WYDZIAŁ ARCHITEKTURY I BUDOWNICTWA</w:t>
      </w:r>
    </w:p>
    <w:p w14:paraId="76F9D609" w14:textId="77777777" w:rsidR="006F5D4C" w:rsidRPr="006209F7" w:rsidRDefault="006F5D4C" w:rsidP="007E1E43">
      <w:pPr>
        <w:spacing w:line="276" w:lineRule="auto"/>
        <w:jc w:val="both"/>
      </w:pPr>
    </w:p>
    <w:p w14:paraId="559D17E1" w14:textId="77777777" w:rsidR="006209F7" w:rsidRPr="006209F7" w:rsidRDefault="006209F7" w:rsidP="006209F7">
      <w:pPr>
        <w:spacing w:line="276" w:lineRule="auto"/>
        <w:jc w:val="both"/>
        <w:rPr>
          <w:b/>
        </w:rPr>
      </w:pPr>
      <w:r w:rsidRPr="006209F7">
        <w:rPr>
          <w:b/>
        </w:rPr>
        <w:t>MIEJSCE ZAŁATWIENIA SPRAWY:</w:t>
      </w:r>
    </w:p>
    <w:p w14:paraId="06A9F340" w14:textId="77777777" w:rsidR="006209F7" w:rsidRPr="006209F7" w:rsidRDefault="006209F7" w:rsidP="006209F7">
      <w:pPr>
        <w:spacing w:line="276" w:lineRule="auto"/>
        <w:jc w:val="both"/>
      </w:pPr>
      <w:r w:rsidRPr="006209F7">
        <w:t>Wydział Architektury i Budownictwa</w:t>
      </w:r>
    </w:p>
    <w:p w14:paraId="40E58FED" w14:textId="744B5D8F" w:rsidR="006209F7" w:rsidRPr="006209F7" w:rsidRDefault="006209F7" w:rsidP="006209F7">
      <w:pPr>
        <w:spacing w:line="276" w:lineRule="auto"/>
        <w:jc w:val="both"/>
        <w:rPr>
          <w:b/>
          <w:bCs/>
        </w:rPr>
      </w:pPr>
      <w:r w:rsidRPr="006209F7">
        <w:t xml:space="preserve"> budynek B - </w:t>
      </w:r>
      <w:r w:rsidRPr="006209F7">
        <w:rPr>
          <w:b/>
          <w:bCs/>
        </w:rPr>
        <w:t>pokój nr 13</w:t>
      </w:r>
      <w:r w:rsidRPr="006209F7">
        <w:t xml:space="preserve"> – biuro obsługi klienta</w:t>
      </w:r>
    </w:p>
    <w:p w14:paraId="41CF6159" w14:textId="77777777" w:rsidR="006209F7" w:rsidRPr="006209F7" w:rsidRDefault="006209F7" w:rsidP="006209F7">
      <w:pPr>
        <w:spacing w:line="276" w:lineRule="auto"/>
        <w:jc w:val="both"/>
      </w:pPr>
      <w:r w:rsidRPr="006209F7">
        <w:t>63-300 Pleszew, ul. Poznańska 79, Starostwo Powiatowe w Pleszewie</w:t>
      </w:r>
    </w:p>
    <w:p w14:paraId="4BD65C89" w14:textId="120534B1" w:rsidR="006209F7" w:rsidRPr="006209F7" w:rsidRDefault="006209F7" w:rsidP="006209F7">
      <w:pPr>
        <w:spacing w:line="276" w:lineRule="auto"/>
        <w:jc w:val="both"/>
        <w:rPr>
          <w:lang w:val="de-DE"/>
        </w:rPr>
      </w:pPr>
      <w:r w:rsidRPr="006209F7">
        <w:rPr>
          <w:lang w:val="de-DE"/>
        </w:rPr>
        <w:t>tel.: (0-62) 74-29-661</w:t>
      </w:r>
    </w:p>
    <w:p w14:paraId="66EA9799" w14:textId="77213254" w:rsidR="006F5D4C" w:rsidRPr="006209F7" w:rsidRDefault="006F5D4C" w:rsidP="007E1E43">
      <w:pPr>
        <w:spacing w:line="276" w:lineRule="auto"/>
        <w:jc w:val="both"/>
        <w:rPr>
          <w:lang w:val="de-DE"/>
        </w:rPr>
      </w:pPr>
    </w:p>
    <w:p w14:paraId="50C6A99D" w14:textId="77777777" w:rsidR="006F5D4C" w:rsidRPr="006209F7" w:rsidRDefault="006F5D4C" w:rsidP="007E1E43">
      <w:pPr>
        <w:spacing w:line="276" w:lineRule="auto"/>
        <w:jc w:val="both"/>
        <w:rPr>
          <w:lang w:val="de-DE"/>
        </w:rPr>
      </w:pPr>
    </w:p>
    <w:p w14:paraId="7065CE7D" w14:textId="1160B14F" w:rsidR="006F5D4C" w:rsidRPr="006209F7" w:rsidRDefault="007248DD" w:rsidP="007E1E43">
      <w:pPr>
        <w:spacing w:line="276" w:lineRule="auto"/>
        <w:jc w:val="both"/>
        <w:rPr>
          <w:b/>
          <w:sz w:val="28"/>
          <w:szCs w:val="28"/>
        </w:rPr>
      </w:pPr>
      <w:r w:rsidRPr="006209F7">
        <w:rPr>
          <w:b/>
          <w:sz w:val="28"/>
          <w:szCs w:val="28"/>
        </w:rPr>
        <w:t>SPOSÓB ZAŁATWIENIA SPRAWY:</w:t>
      </w:r>
    </w:p>
    <w:p w14:paraId="420D915F" w14:textId="77777777" w:rsidR="006209F7" w:rsidRPr="006209F7" w:rsidRDefault="006209F7" w:rsidP="007E1E43">
      <w:pPr>
        <w:spacing w:line="276" w:lineRule="auto"/>
        <w:jc w:val="both"/>
        <w:rPr>
          <w:b/>
          <w:sz w:val="12"/>
          <w:szCs w:val="12"/>
        </w:rPr>
      </w:pPr>
    </w:p>
    <w:p w14:paraId="2B9719F8" w14:textId="78D5EDB8" w:rsidR="006209F7" w:rsidRDefault="006209F7" w:rsidP="007E1E43">
      <w:pPr>
        <w:spacing w:line="276" w:lineRule="auto"/>
        <w:jc w:val="both"/>
        <w:rPr>
          <w:b/>
        </w:rPr>
      </w:pPr>
      <w:r>
        <w:rPr>
          <w:b/>
        </w:rPr>
        <w:t>Sposób I – dziennik budowy w formie papierowej</w:t>
      </w:r>
    </w:p>
    <w:p w14:paraId="0CAF852E" w14:textId="79116686" w:rsidR="006F5D4C" w:rsidRPr="006209F7" w:rsidRDefault="004673C4" w:rsidP="007E1E43">
      <w:pPr>
        <w:spacing w:line="276" w:lineRule="auto"/>
        <w:jc w:val="both"/>
      </w:pPr>
      <w:r w:rsidRPr="006209F7">
        <w:rPr>
          <w:b/>
        </w:rPr>
        <w:t>ETAP 1:</w:t>
      </w:r>
      <w:r w:rsidRPr="006209F7">
        <w:t xml:space="preserve"> </w:t>
      </w:r>
      <w:r w:rsidR="006F5D4C" w:rsidRPr="006209F7">
        <w:t>złożenie wniosku o wydanie dziennika budowy (rozbiórki, montażu)  w Biurze Obsługi Klienta</w:t>
      </w:r>
    </w:p>
    <w:p w14:paraId="2EF7C0B8" w14:textId="29C4AAB7" w:rsidR="006209F7" w:rsidRDefault="004673C4" w:rsidP="007E1E43">
      <w:pPr>
        <w:spacing w:line="276" w:lineRule="auto"/>
        <w:jc w:val="both"/>
      </w:pPr>
      <w:r w:rsidRPr="006209F7">
        <w:rPr>
          <w:b/>
        </w:rPr>
        <w:t>ETAP 2:</w:t>
      </w:r>
      <w:r w:rsidRPr="006209F7">
        <w:t xml:space="preserve"> </w:t>
      </w:r>
      <w:r w:rsidR="006209F7">
        <w:t xml:space="preserve">dokonanie opłaty za dziennik budowy (nie dotyczy w przypadku własnego dziennika budowy złożonego w celu ostemplowania) </w:t>
      </w:r>
    </w:p>
    <w:p w14:paraId="325515B2" w14:textId="56F41CE9" w:rsidR="006209F7" w:rsidRDefault="006209F7" w:rsidP="007E1E43">
      <w:pPr>
        <w:spacing w:line="276" w:lineRule="auto"/>
        <w:jc w:val="both"/>
      </w:pPr>
      <w:r w:rsidRPr="006209F7">
        <w:rPr>
          <w:b/>
          <w:bCs/>
        </w:rPr>
        <w:t>ETAP 3:</w:t>
      </w:r>
      <w:r>
        <w:t xml:space="preserve"> </w:t>
      </w:r>
      <w:r w:rsidR="006F5D4C" w:rsidRPr="006209F7">
        <w:t>wydani</w:t>
      </w:r>
      <w:r w:rsidR="004673C4" w:rsidRPr="006209F7">
        <w:t xml:space="preserve">e przez organ </w:t>
      </w:r>
      <w:r w:rsidR="006F5D4C" w:rsidRPr="006209F7">
        <w:t>dziennika budowy</w:t>
      </w:r>
    </w:p>
    <w:p w14:paraId="3B77A6D8" w14:textId="77777777" w:rsidR="006209F7" w:rsidRPr="006209F7" w:rsidRDefault="006209F7" w:rsidP="007E1E43">
      <w:pPr>
        <w:spacing w:line="276" w:lineRule="auto"/>
        <w:jc w:val="both"/>
        <w:rPr>
          <w:sz w:val="12"/>
          <w:szCs w:val="12"/>
        </w:rPr>
      </w:pPr>
    </w:p>
    <w:p w14:paraId="1A48C9A2" w14:textId="5EF2256E" w:rsidR="006209F7" w:rsidRDefault="006209F7" w:rsidP="007E1E43">
      <w:pPr>
        <w:spacing w:line="276" w:lineRule="auto"/>
        <w:jc w:val="both"/>
        <w:rPr>
          <w:b/>
          <w:bCs/>
        </w:rPr>
      </w:pPr>
      <w:r w:rsidRPr="006209F7">
        <w:rPr>
          <w:b/>
          <w:bCs/>
        </w:rPr>
        <w:t>Sposób II</w:t>
      </w:r>
      <w:r>
        <w:rPr>
          <w:b/>
          <w:bCs/>
        </w:rPr>
        <w:t xml:space="preserve"> – elektroniczny dziennik budowy – EDB</w:t>
      </w:r>
    </w:p>
    <w:p w14:paraId="4CB1404E" w14:textId="2F2A1B61" w:rsidR="006209F7" w:rsidRDefault="006209F7" w:rsidP="006209F7">
      <w:pPr>
        <w:spacing w:line="276" w:lineRule="auto"/>
        <w:jc w:val="both"/>
      </w:pPr>
      <w:hyperlink r:id="rId5" w:history="1">
        <w:r w:rsidRPr="00DC1FFD">
          <w:rPr>
            <w:rStyle w:val="Hipercze"/>
          </w:rPr>
          <w:t>https://e-dziennikbudowy.gunb.gov.pl/</w:t>
        </w:r>
      </w:hyperlink>
      <w:r>
        <w:t xml:space="preserve"> </w:t>
      </w:r>
    </w:p>
    <w:p w14:paraId="7C742CF3" w14:textId="6B0F8013" w:rsidR="006209F7" w:rsidRPr="006209F7" w:rsidRDefault="006209F7" w:rsidP="006209F7">
      <w:pPr>
        <w:spacing w:line="276" w:lineRule="auto"/>
        <w:jc w:val="both"/>
      </w:pPr>
      <w:r w:rsidRPr="006209F7">
        <w:t xml:space="preserve">Elektroniczny dziennik budowy to aplikacja, która pozwala prowadzić dziennik budowy elektronicznie. </w:t>
      </w:r>
      <w:r>
        <w:t>Usługa jest bezpłatna</w:t>
      </w:r>
    </w:p>
    <w:p w14:paraId="74A3715B" w14:textId="46B1A448" w:rsidR="006209F7" w:rsidRPr="006209F7" w:rsidRDefault="006209F7" w:rsidP="006209F7">
      <w:pPr>
        <w:spacing w:line="276" w:lineRule="auto"/>
        <w:jc w:val="both"/>
      </w:pPr>
      <w:r w:rsidRPr="006209F7">
        <w:rPr>
          <w:b/>
          <w:bCs/>
        </w:rPr>
        <w:t>ETAP 1:</w:t>
      </w:r>
      <w:r>
        <w:t xml:space="preserve"> </w:t>
      </w:r>
      <w:r w:rsidRPr="006209F7">
        <w:t>Kliknij przycisk Elektroniczny Dziennik Budowy, który znajduje się u góry.</w:t>
      </w:r>
    </w:p>
    <w:p w14:paraId="728670D0" w14:textId="0CA7427F" w:rsidR="006209F7" w:rsidRPr="006209F7" w:rsidRDefault="006209F7" w:rsidP="006209F7">
      <w:pPr>
        <w:spacing w:line="276" w:lineRule="auto"/>
        <w:jc w:val="both"/>
      </w:pPr>
      <w:r w:rsidRPr="006209F7">
        <w:rPr>
          <w:b/>
          <w:bCs/>
        </w:rPr>
        <w:t>ETAP 2:</w:t>
      </w:r>
      <w:r>
        <w:t xml:space="preserve"> </w:t>
      </w:r>
      <w:r w:rsidRPr="006209F7">
        <w:t>Utwórz konto w systemie EDB</w:t>
      </w:r>
      <w:r>
        <w:t>, z</w:t>
      </w:r>
      <w:r w:rsidRPr="006209F7">
        <w:t>aloguj się.</w:t>
      </w:r>
    </w:p>
    <w:p w14:paraId="2AA2CF67" w14:textId="080B34D6" w:rsidR="006209F7" w:rsidRPr="006209F7" w:rsidRDefault="006209F7" w:rsidP="006209F7">
      <w:pPr>
        <w:spacing w:line="276" w:lineRule="auto"/>
        <w:jc w:val="both"/>
      </w:pPr>
      <w:r w:rsidRPr="006209F7">
        <w:rPr>
          <w:b/>
          <w:bCs/>
        </w:rPr>
        <w:t>ETAP 3:</w:t>
      </w:r>
      <w:r>
        <w:t xml:space="preserve"> </w:t>
      </w:r>
      <w:r w:rsidRPr="006209F7">
        <w:t>Złóż wniosek o wydanie dziennika budowy.</w:t>
      </w:r>
    </w:p>
    <w:p w14:paraId="4C546933" w14:textId="77777777" w:rsidR="006209F7" w:rsidRPr="006209F7" w:rsidRDefault="006209F7" w:rsidP="007E1E43">
      <w:pPr>
        <w:spacing w:line="276" w:lineRule="auto"/>
        <w:jc w:val="both"/>
      </w:pPr>
    </w:p>
    <w:p w14:paraId="74DC8440" w14:textId="77777777" w:rsidR="00BE1A48" w:rsidRPr="006209F7" w:rsidRDefault="007248DD" w:rsidP="007E1E43">
      <w:pPr>
        <w:spacing w:line="276" w:lineRule="auto"/>
        <w:jc w:val="both"/>
        <w:rPr>
          <w:b/>
          <w:sz w:val="28"/>
          <w:szCs w:val="28"/>
        </w:rPr>
      </w:pPr>
      <w:r w:rsidRPr="006209F7">
        <w:rPr>
          <w:b/>
          <w:sz w:val="28"/>
          <w:szCs w:val="28"/>
        </w:rPr>
        <w:t>WYMAGANE DOKUMENTY:</w:t>
      </w:r>
      <w:r w:rsidRPr="006209F7">
        <w:rPr>
          <w:b/>
          <w:sz w:val="28"/>
          <w:szCs w:val="28"/>
        </w:rPr>
        <w:tab/>
      </w:r>
    </w:p>
    <w:p w14:paraId="4ACA79D8" w14:textId="16BB0F49" w:rsidR="006F5D4C" w:rsidRDefault="00024A46" w:rsidP="007E1E43">
      <w:pPr>
        <w:numPr>
          <w:ilvl w:val="0"/>
          <w:numId w:val="3"/>
        </w:numPr>
        <w:spacing w:line="276" w:lineRule="auto"/>
        <w:jc w:val="both"/>
      </w:pPr>
      <w:r>
        <w:t>W</w:t>
      </w:r>
      <w:r w:rsidR="006F5D4C" w:rsidRPr="006209F7">
        <w:t xml:space="preserve">niosek o wydanie dziennika budowy (rozbiórki, montażu)z podaniem numeru i daty decyzji organu </w:t>
      </w:r>
    </w:p>
    <w:p w14:paraId="012C9103" w14:textId="77582447" w:rsidR="006209F7" w:rsidRDefault="00024A46" w:rsidP="007E1E43">
      <w:pPr>
        <w:numPr>
          <w:ilvl w:val="0"/>
          <w:numId w:val="3"/>
        </w:numPr>
        <w:spacing w:line="276" w:lineRule="auto"/>
        <w:jc w:val="both"/>
      </w:pPr>
      <w:r>
        <w:t>P</w:t>
      </w:r>
      <w:r w:rsidR="006209F7">
        <w:t>otwierdzenie dokonania opłaty</w:t>
      </w:r>
    </w:p>
    <w:p w14:paraId="46DA158B" w14:textId="5E5BF7C0" w:rsidR="00024A46" w:rsidRPr="006209F7" w:rsidRDefault="00024A46" w:rsidP="007E1E43">
      <w:pPr>
        <w:numPr>
          <w:ilvl w:val="0"/>
          <w:numId w:val="3"/>
        </w:numPr>
        <w:spacing w:line="276" w:lineRule="auto"/>
        <w:jc w:val="both"/>
      </w:pPr>
      <w:r w:rsidRPr="00024A46">
        <w:t>W przypadku ustanowienia pełnomocnika – pełnomocnictwo (oryginał lub urzędowo poświadczony odpis) wraz z dowodem uiszczenia opłaty skarbowej</w:t>
      </w:r>
    </w:p>
    <w:p w14:paraId="54B13134" w14:textId="77777777" w:rsidR="00DE7435" w:rsidRPr="006209F7" w:rsidRDefault="00DE7435" w:rsidP="007E1E43">
      <w:pPr>
        <w:spacing w:line="276" w:lineRule="auto"/>
        <w:jc w:val="both"/>
      </w:pPr>
    </w:p>
    <w:p w14:paraId="2CB97AA6" w14:textId="77777777" w:rsidR="00BE1A48" w:rsidRPr="006209F7" w:rsidRDefault="007248DD" w:rsidP="007E1E43">
      <w:pPr>
        <w:spacing w:line="276" w:lineRule="auto"/>
        <w:jc w:val="both"/>
        <w:rPr>
          <w:b/>
          <w:sz w:val="28"/>
          <w:szCs w:val="28"/>
        </w:rPr>
      </w:pPr>
      <w:r w:rsidRPr="006209F7">
        <w:rPr>
          <w:b/>
          <w:sz w:val="28"/>
          <w:szCs w:val="28"/>
        </w:rPr>
        <w:t xml:space="preserve">OPŁATY: </w:t>
      </w:r>
    </w:p>
    <w:p w14:paraId="62A2F537" w14:textId="6FFFB982" w:rsidR="006F5D4C" w:rsidRPr="006209F7" w:rsidRDefault="00024A46" w:rsidP="007E1E43">
      <w:pPr>
        <w:spacing w:line="276" w:lineRule="auto"/>
        <w:jc w:val="both"/>
      </w:pPr>
      <w:r>
        <w:t xml:space="preserve">1) </w:t>
      </w:r>
      <w:r w:rsidR="006F5D4C" w:rsidRPr="006209F7">
        <w:t>opłata za dziennik budowy (zwrot kosztów organu za zakup dzienników budowy)</w:t>
      </w:r>
    </w:p>
    <w:p w14:paraId="20A620B0" w14:textId="09830B4C" w:rsidR="006F5D4C" w:rsidRPr="006209F7" w:rsidRDefault="00582BF0" w:rsidP="007E1E43">
      <w:pPr>
        <w:spacing w:line="276" w:lineRule="auto"/>
        <w:jc w:val="both"/>
      </w:pPr>
      <w:r w:rsidRPr="006209F7">
        <w:t>DB</w:t>
      </w:r>
      <w:r w:rsidR="006209F7">
        <w:t>1 – 11 zł – zawiera 16 ponumerowanych stron</w:t>
      </w:r>
    </w:p>
    <w:p w14:paraId="39CED69B" w14:textId="4E6910F1" w:rsidR="006209F7" w:rsidRDefault="006F5D4C" w:rsidP="007E1E43">
      <w:pPr>
        <w:spacing w:line="276" w:lineRule="auto"/>
        <w:jc w:val="both"/>
      </w:pPr>
      <w:r w:rsidRPr="006209F7">
        <w:t>DB2</w:t>
      </w:r>
      <w:r w:rsidR="00582BF0" w:rsidRPr="006209F7">
        <w:t xml:space="preserve"> </w:t>
      </w:r>
      <w:r w:rsidR="006209F7">
        <w:t>–</w:t>
      </w:r>
      <w:r w:rsidR="00582BF0" w:rsidRPr="006209F7">
        <w:t xml:space="preserve"> </w:t>
      </w:r>
      <w:r w:rsidR="006209F7">
        <w:t>13 zł</w:t>
      </w:r>
      <w:r w:rsidRPr="006209F7">
        <w:t xml:space="preserve"> </w:t>
      </w:r>
      <w:r w:rsidR="006209F7">
        <w:t xml:space="preserve"> - zawiera 32 ponumerowane strony </w:t>
      </w:r>
    </w:p>
    <w:p w14:paraId="72208246" w14:textId="01B01F05" w:rsidR="006F5D4C" w:rsidRPr="006209F7" w:rsidRDefault="006F5D4C" w:rsidP="007E1E43">
      <w:pPr>
        <w:spacing w:line="276" w:lineRule="auto"/>
        <w:jc w:val="both"/>
      </w:pPr>
      <w:r w:rsidRPr="006209F7">
        <w:t>DB2</w:t>
      </w:r>
      <w:r w:rsidR="006209F7">
        <w:t>a – 15</w:t>
      </w:r>
      <w:r w:rsidRPr="006209F7">
        <w:t xml:space="preserve"> zł</w:t>
      </w:r>
      <w:r w:rsidR="006209F7">
        <w:t xml:space="preserve"> (dodatkowy Tom dziennika budowy) </w:t>
      </w:r>
    </w:p>
    <w:p w14:paraId="525169B9" w14:textId="52D07595" w:rsidR="00024A46" w:rsidRDefault="00582BF0" w:rsidP="007E1E43">
      <w:pPr>
        <w:spacing w:line="276" w:lineRule="auto"/>
        <w:jc w:val="both"/>
      </w:pPr>
      <w:r w:rsidRPr="006209F7">
        <w:t xml:space="preserve">D3 </w:t>
      </w:r>
      <w:r w:rsidR="006209F7">
        <w:t>–</w:t>
      </w:r>
      <w:r w:rsidRPr="006209F7">
        <w:t xml:space="preserve"> </w:t>
      </w:r>
      <w:r w:rsidR="006209F7">
        <w:t xml:space="preserve">7zł – zawiera 8 ponumerowanych stron </w:t>
      </w:r>
      <w:r w:rsidR="006F5D4C" w:rsidRPr="006209F7">
        <w:t xml:space="preserve">  </w:t>
      </w:r>
    </w:p>
    <w:p w14:paraId="6432ACFE" w14:textId="719832C2" w:rsidR="00BE1A48" w:rsidRPr="006209F7" w:rsidRDefault="00024A46" w:rsidP="007E1E43">
      <w:pPr>
        <w:spacing w:line="276" w:lineRule="auto"/>
        <w:jc w:val="both"/>
      </w:pPr>
      <w:r>
        <w:t>2) W przypadku udzielonego przez Inwestora pełnomocnictwa o</w:t>
      </w:r>
      <w:r w:rsidRPr="00024A46">
        <w:t>płata skarbowa za złożenie dokumentu stwierdzającego udzielenie pełnomocnictwa lub prokury albo jego odpisu, wypisu lub kopii: 17 PLN od każdego stosunku pełnomocnictwa. Z opłaty zwolnione są pełnomocnictwa udzielane: małżonkowi, wstępnemu, zstępnemu lub rodzeństwu albo gdy mocodawcą jest podmiot zwolniony od opłaty skarbowej.</w:t>
      </w:r>
      <w:r w:rsidR="006F5D4C" w:rsidRPr="006209F7">
        <w:t xml:space="preserve">                    </w:t>
      </w:r>
    </w:p>
    <w:p w14:paraId="072365F7" w14:textId="77777777" w:rsidR="00CB70FC" w:rsidRPr="006209F7" w:rsidRDefault="00CB70FC" w:rsidP="007E1E43">
      <w:pPr>
        <w:spacing w:line="276" w:lineRule="auto"/>
        <w:jc w:val="both"/>
      </w:pPr>
    </w:p>
    <w:p w14:paraId="740B7876" w14:textId="4B6BEA58" w:rsidR="006F5D4C" w:rsidRPr="006209F7" w:rsidRDefault="006F5D4C" w:rsidP="007E1E43">
      <w:pPr>
        <w:spacing w:line="276" w:lineRule="auto"/>
        <w:jc w:val="both"/>
      </w:pPr>
      <w:r w:rsidRPr="006209F7">
        <w:t>Opłaci</w:t>
      </w:r>
      <w:r w:rsidR="00BE1A48" w:rsidRPr="006209F7">
        <w:t xml:space="preserve">e skarbowej nie podlega </w:t>
      </w:r>
      <w:r w:rsidR="00D42415" w:rsidRPr="00D42415">
        <w:t>(tekst jednolity Dz. U. z 2023 roku, poz. 2111 ze zmianami)</w:t>
      </w:r>
    </w:p>
    <w:p w14:paraId="77194EDC" w14:textId="77777777" w:rsidR="006F5D4C" w:rsidRPr="006209F7" w:rsidRDefault="006F5D4C" w:rsidP="007E1E43">
      <w:pPr>
        <w:spacing w:line="276" w:lineRule="auto"/>
        <w:jc w:val="both"/>
      </w:pPr>
    </w:p>
    <w:p w14:paraId="20F341D7" w14:textId="77777777" w:rsidR="00BE1A48" w:rsidRPr="006209F7" w:rsidRDefault="007248DD" w:rsidP="007E1E43">
      <w:pPr>
        <w:spacing w:line="276" w:lineRule="auto"/>
        <w:jc w:val="both"/>
        <w:rPr>
          <w:b/>
          <w:sz w:val="28"/>
          <w:szCs w:val="28"/>
        </w:rPr>
      </w:pPr>
      <w:r w:rsidRPr="006209F7">
        <w:rPr>
          <w:b/>
          <w:sz w:val="28"/>
          <w:szCs w:val="28"/>
        </w:rPr>
        <w:t xml:space="preserve">CZAS ZAŁATWIENIA SPRAWY: </w:t>
      </w:r>
      <w:r w:rsidRPr="006209F7">
        <w:rPr>
          <w:b/>
          <w:sz w:val="28"/>
          <w:szCs w:val="28"/>
        </w:rPr>
        <w:tab/>
      </w:r>
    </w:p>
    <w:p w14:paraId="43283328" w14:textId="1B1C0B83" w:rsidR="00821C68" w:rsidRPr="00821C68" w:rsidRDefault="00821C68" w:rsidP="00821C68">
      <w:pPr>
        <w:spacing w:line="276" w:lineRule="auto"/>
        <w:jc w:val="both"/>
      </w:pPr>
      <w:r w:rsidRPr="00821C68">
        <w:t xml:space="preserve">Starosta wydaje Inwestorowi dziennik budowy w ciągu trzech dni od dnia złożenia wniosku, jednak nie wcześniej niż w dniu, w którym decyzja o pozwoleniu na budowę stała się ostateczna. </w:t>
      </w:r>
    </w:p>
    <w:p w14:paraId="1A518DCE" w14:textId="77777777" w:rsidR="006F5D4C" w:rsidRPr="006209F7" w:rsidRDefault="006F5D4C" w:rsidP="007E1E43">
      <w:pPr>
        <w:spacing w:line="276" w:lineRule="auto"/>
        <w:jc w:val="both"/>
      </w:pPr>
    </w:p>
    <w:p w14:paraId="45B9CADD" w14:textId="77777777" w:rsidR="00BE1A48" w:rsidRPr="006209F7" w:rsidRDefault="007248DD" w:rsidP="007E1E43">
      <w:pPr>
        <w:spacing w:line="276" w:lineRule="auto"/>
        <w:jc w:val="both"/>
        <w:rPr>
          <w:b/>
          <w:sz w:val="28"/>
          <w:szCs w:val="28"/>
        </w:rPr>
      </w:pPr>
      <w:r w:rsidRPr="006209F7">
        <w:rPr>
          <w:b/>
          <w:sz w:val="28"/>
          <w:szCs w:val="28"/>
        </w:rPr>
        <w:t>TRYB ODWOŁAWCZY:</w:t>
      </w:r>
      <w:r w:rsidRPr="006209F7">
        <w:rPr>
          <w:b/>
          <w:sz w:val="28"/>
          <w:szCs w:val="28"/>
        </w:rPr>
        <w:tab/>
      </w:r>
    </w:p>
    <w:p w14:paraId="03A84E84" w14:textId="77777777" w:rsidR="006F5D4C" w:rsidRPr="006209F7" w:rsidRDefault="006F5D4C" w:rsidP="007E1E43">
      <w:pPr>
        <w:spacing w:line="276" w:lineRule="auto"/>
        <w:jc w:val="both"/>
      </w:pPr>
      <w:r w:rsidRPr="006209F7">
        <w:t>nie dotyczy</w:t>
      </w:r>
      <w:r w:rsidR="00BE1A48" w:rsidRPr="006209F7">
        <w:t>.</w:t>
      </w:r>
      <w:r w:rsidRPr="006209F7">
        <w:t xml:space="preserve"> </w:t>
      </w:r>
    </w:p>
    <w:p w14:paraId="6AD8C357" w14:textId="77777777" w:rsidR="00C73A7A" w:rsidRPr="006209F7" w:rsidRDefault="00C73A7A" w:rsidP="007E1E43">
      <w:pPr>
        <w:spacing w:line="276" w:lineRule="auto"/>
        <w:jc w:val="both"/>
      </w:pPr>
    </w:p>
    <w:p w14:paraId="18CAD2F3" w14:textId="77777777" w:rsidR="00BE1A48" w:rsidRPr="006209F7" w:rsidRDefault="007248DD" w:rsidP="007E1E43">
      <w:pPr>
        <w:spacing w:line="276" w:lineRule="auto"/>
        <w:jc w:val="both"/>
        <w:rPr>
          <w:b/>
          <w:sz w:val="28"/>
          <w:szCs w:val="28"/>
        </w:rPr>
      </w:pPr>
      <w:r w:rsidRPr="006209F7">
        <w:rPr>
          <w:b/>
          <w:sz w:val="28"/>
          <w:szCs w:val="28"/>
        </w:rPr>
        <w:t>PODSTAWA PRAWNA:</w:t>
      </w:r>
      <w:r w:rsidRPr="006209F7">
        <w:rPr>
          <w:b/>
          <w:sz w:val="28"/>
          <w:szCs w:val="28"/>
        </w:rPr>
        <w:tab/>
      </w:r>
    </w:p>
    <w:p w14:paraId="0D91A4BA" w14:textId="77777777" w:rsidR="00821C68" w:rsidRPr="00821C68" w:rsidRDefault="00821C68" w:rsidP="00821C68">
      <w:pPr>
        <w:spacing w:line="276" w:lineRule="auto"/>
        <w:jc w:val="both"/>
        <w:rPr>
          <w:iCs/>
        </w:rPr>
      </w:pPr>
      <w:r w:rsidRPr="00821C68">
        <w:rPr>
          <w:iCs/>
        </w:rPr>
        <w:t xml:space="preserve">Ustawa z dnia 7 lipca 1994 r. - Prawo budowlane (tekst jednolity Dz.U. z 2024r. poz. 725 ze zmianami) wraz z aktami wykonawczymi do ustawy.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AC1C5F" w14:textId="77777777" w:rsidR="006F5D4C" w:rsidRPr="006209F7" w:rsidRDefault="006F5D4C" w:rsidP="007E1E43">
      <w:pPr>
        <w:spacing w:line="276" w:lineRule="auto"/>
        <w:jc w:val="both"/>
      </w:pPr>
    </w:p>
    <w:p w14:paraId="4AC935EA" w14:textId="77777777" w:rsidR="006F5D4C" w:rsidRPr="006209F7" w:rsidRDefault="006F5D4C" w:rsidP="007E1E43">
      <w:pPr>
        <w:spacing w:line="276" w:lineRule="auto"/>
        <w:jc w:val="both"/>
      </w:pPr>
    </w:p>
    <w:sectPr w:rsidR="006F5D4C" w:rsidRPr="006209F7" w:rsidSect="00125ED0">
      <w:footnotePr>
        <w:pos w:val="beneathText"/>
      </w:footnotePr>
      <w:pgSz w:w="11905" w:h="16837"/>
      <w:pgMar w:top="567" w:right="1134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510317"/>
    <w:multiLevelType w:val="multilevel"/>
    <w:tmpl w:val="84F0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7B1E96"/>
    <w:multiLevelType w:val="hybridMultilevel"/>
    <w:tmpl w:val="1096A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277905">
    <w:abstractNumId w:val="0"/>
  </w:num>
  <w:num w:numId="2" w16cid:durableId="186187887">
    <w:abstractNumId w:val="1"/>
  </w:num>
  <w:num w:numId="3" w16cid:durableId="1191603068">
    <w:abstractNumId w:val="3"/>
  </w:num>
  <w:num w:numId="4" w16cid:durableId="50937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00"/>
    <w:rsid w:val="00024A46"/>
    <w:rsid w:val="000779EF"/>
    <w:rsid w:val="0008765B"/>
    <w:rsid w:val="000F15CE"/>
    <w:rsid w:val="00105E42"/>
    <w:rsid w:val="00125ED0"/>
    <w:rsid w:val="002C2000"/>
    <w:rsid w:val="002C471D"/>
    <w:rsid w:val="003F6BBD"/>
    <w:rsid w:val="004559E7"/>
    <w:rsid w:val="004673C4"/>
    <w:rsid w:val="00490ECA"/>
    <w:rsid w:val="0056133C"/>
    <w:rsid w:val="00582BF0"/>
    <w:rsid w:val="006209F7"/>
    <w:rsid w:val="00672F21"/>
    <w:rsid w:val="00676F4E"/>
    <w:rsid w:val="006F5D4C"/>
    <w:rsid w:val="007248DD"/>
    <w:rsid w:val="007965D6"/>
    <w:rsid w:val="00797E14"/>
    <w:rsid w:val="007A2600"/>
    <w:rsid w:val="007E1E43"/>
    <w:rsid w:val="007E3026"/>
    <w:rsid w:val="00821C68"/>
    <w:rsid w:val="00856BBD"/>
    <w:rsid w:val="008B1EFE"/>
    <w:rsid w:val="009E5146"/>
    <w:rsid w:val="00B36C61"/>
    <w:rsid w:val="00B61E75"/>
    <w:rsid w:val="00BD1873"/>
    <w:rsid w:val="00BE1A48"/>
    <w:rsid w:val="00BE63AB"/>
    <w:rsid w:val="00C52179"/>
    <w:rsid w:val="00C73A7A"/>
    <w:rsid w:val="00CA2F60"/>
    <w:rsid w:val="00CB70FC"/>
    <w:rsid w:val="00CD53E9"/>
    <w:rsid w:val="00D312FD"/>
    <w:rsid w:val="00D42415"/>
    <w:rsid w:val="00DC55E4"/>
    <w:rsid w:val="00DE7435"/>
    <w:rsid w:val="00F65ACD"/>
    <w:rsid w:val="00F75EC2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D5B3"/>
  <w15:chartTrackingRefBased/>
  <w15:docId w15:val="{C0932678-5D53-4C5E-BDB8-8F4F7529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character" w:styleId="Hipercze">
    <w:name w:val="Hyperlink"/>
    <w:basedOn w:val="Domylnaczcionkaakapitu"/>
    <w:uiPriority w:val="99"/>
    <w:unhideWhenUsed/>
    <w:rsid w:val="006F5D4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9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2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dziennikbudowy.gunb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Links>
    <vt:vector size="6" baseType="variant"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mailto:naczelnikab@powiatpleszewski.pl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Illona Baran</dc:creator>
  <cp:keywords/>
  <cp:lastModifiedBy>Ilona Baran</cp:lastModifiedBy>
  <cp:revision>5</cp:revision>
  <cp:lastPrinted>1899-12-31T23:00:00Z</cp:lastPrinted>
  <dcterms:created xsi:type="dcterms:W3CDTF">2025-02-28T13:30:00Z</dcterms:created>
  <dcterms:modified xsi:type="dcterms:W3CDTF">2025-03-03T07:57:00Z</dcterms:modified>
</cp:coreProperties>
</file>